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797"/>
      <w:bookmarkStart w:id="1" w:name="_Toc28359011"/>
      <w:r>
        <w:rPr>
          <w:rFonts w:hint="eastAsia" w:ascii="华文中宋" w:hAnsi="华文中宋" w:eastAsia="华文中宋"/>
        </w:rPr>
        <w:t>询价公告</w:t>
      </w:r>
      <w:bookmarkEnd w:id="0"/>
      <w:bookmarkEnd w:id="1"/>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仿宋" w:hAnsi="仿宋" w:eastAsia="仿宋"/>
          <w:sz w:val="24"/>
          <w:szCs w:val="24"/>
        </w:rPr>
      </w:pPr>
      <w:r>
        <w:rPr>
          <w:rFonts w:hint="eastAsia" w:ascii="仿宋" w:hAnsi="仿宋" w:eastAsia="仿宋"/>
          <w:sz w:val="24"/>
          <w:szCs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仿宋" w:hAnsi="仿宋" w:eastAsia="仿宋"/>
          <w:sz w:val="24"/>
          <w:szCs w:val="24"/>
        </w:rPr>
      </w:pPr>
      <w:r>
        <w:rPr>
          <w:rFonts w:hint="eastAsia" w:ascii="仿宋" w:hAnsi="仿宋" w:eastAsia="仿宋"/>
          <w:sz w:val="24"/>
          <w:szCs w:val="24"/>
          <w:u w:val="single"/>
        </w:rPr>
        <w:t xml:space="preserve"> 学院智能报修平台服务</w:t>
      </w:r>
      <w:r>
        <w:rPr>
          <w:rFonts w:hint="eastAsia" w:ascii="仿宋" w:hAnsi="仿宋" w:eastAsia="仿宋"/>
          <w:sz w:val="24"/>
          <w:szCs w:val="24"/>
        </w:rPr>
        <w:t xml:space="preserve"> 采购项目的潜在供应商于</w:t>
      </w:r>
      <w:r>
        <w:rPr>
          <w:rFonts w:ascii="仿宋" w:hAnsi="仿宋" w:eastAsia="仿宋"/>
          <w:color w:val="FF0000"/>
          <w:sz w:val="24"/>
          <w:szCs w:val="24"/>
          <w:u w:val="single"/>
        </w:rPr>
        <w:t>2022</w:t>
      </w:r>
      <w:r>
        <w:rPr>
          <w:rFonts w:hint="eastAsia" w:ascii="仿宋" w:hAnsi="仿宋" w:eastAsia="仿宋"/>
          <w:bCs/>
          <w:color w:val="FF0000"/>
          <w:sz w:val="24"/>
          <w:szCs w:val="24"/>
          <w:u w:val="single"/>
        </w:rPr>
        <w:t>年</w:t>
      </w:r>
      <w:r>
        <w:rPr>
          <w:rFonts w:ascii="仿宋" w:hAnsi="仿宋" w:eastAsia="仿宋"/>
          <w:bCs/>
          <w:color w:val="FF0000"/>
          <w:sz w:val="24"/>
          <w:szCs w:val="24"/>
          <w:u w:val="single"/>
        </w:rPr>
        <w:t>4</w:t>
      </w:r>
      <w:r>
        <w:rPr>
          <w:rFonts w:hint="eastAsia" w:ascii="仿宋" w:hAnsi="仿宋" w:eastAsia="仿宋"/>
          <w:bCs/>
          <w:color w:val="FF0000"/>
          <w:sz w:val="24"/>
          <w:szCs w:val="24"/>
          <w:u w:val="single"/>
        </w:rPr>
        <w:t>月</w:t>
      </w:r>
      <w:r>
        <w:rPr>
          <w:rFonts w:ascii="仿宋" w:hAnsi="仿宋" w:eastAsia="仿宋"/>
          <w:bCs/>
          <w:color w:val="FF0000"/>
          <w:sz w:val="24"/>
          <w:szCs w:val="24"/>
          <w:u w:val="single"/>
        </w:rPr>
        <w:t>8</w:t>
      </w:r>
      <w:r>
        <w:rPr>
          <w:rFonts w:hint="eastAsia" w:ascii="仿宋" w:hAnsi="仿宋" w:eastAsia="仿宋"/>
          <w:bCs/>
          <w:color w:val="FF0000"/>
          <w:sz w:val="24"/>
          <w:szCs w:val="24"/>
          <w:u w:val="single"/>
        </w:rPr>
        <w:t>日</w:t>
      </w:r>
      <w:r>
        <w:rPr>
          <w:rFonts w:ascii="仿宋" w:hAnsi="仿宋" w:eastAsia="仿宋"/>
          <w:bCs/>
          <w:color w:val="FF0000"/>
          <w:sz w:val="24"/>
          <w:szCs w:val="24"/>
          <w:u w:val="single"/>
        </w:rPr>
        <w:t>10</w:t>
      </w:r>
      <w:r>
        <w:rPr>
          <w:rFonts w:hint="eastAsia" w:ascii="仿宋" w:hAnsi="仿宋" w:eastAsia="仿宋"/>
          <w:bCs/>
          <w:color w:val="FF0000"/>
          <w:sz w:val="24"/>
          <w:szCs w:val="24"/>
          <w:u w:val="single"/>
        </w:rPr>
        <w:t>点</w:t>
      </w:r>
      <w:r>
        <w:rPr>
          <w:rFonts w:ascii="仿宋" w:hAnsi="仿宋" w:eastAsia="仿宋"/>
          <w:bCs/>
          <w:color w:val="FF0000"/>
          <w:sz w:val="24"/>
          <w:szCs w:val="24"/>
          <w:u w:val="single"/>
        </w:rPr>
        <w:t>30</w:t>
      </w:r>
      <w:r>
        <w:rPr>
          <w:rFonts w:hint="eastAsia" w:ascii="仿宋" w:hAnsi="仿宋" w:eastAsia="仿宋"/>
          <w:bCs/>
          <w:color w:val="FF0000"/>
          <w:sz w:val="24"/>
          <w:szCs w:val="24"/>
          <w:u w:val="single"/>
        </w:rPr>
        <w:t>分</w:t>
      </w:r>
      <w:r>
        <w:rPr>
          <w:rFonts w:hint="eastAsia" w:ascii="仿宋" w:hAnsi="仿宋" w:eastAsia="仿宋"/>
          <w:bCs/>
          <w:sz w:val="24"/>
          <w:szCs w:val="24"/>
        </w:rPr>
        <w:t>（北京时间）前提交响应</w:t>
      </w:r>
      <w:r>
        <w:rPr>
          <w:rFonts w:ascii="仿宋" w:hAnsi="仿宋" w:eastAsia="仿宋"/>
          <w:bCs/>
          <w:sz w:val="24"/>
          <w:szCs w:val="24"/>
        </w:rPr>
        <w:t>文件</w:t>
      </w:r>
      <w:r>
        <w:rPr>
          <w:rFonts w:hint="eastAsia" w:ascii="仿宋" w:hAnsi="仿宋" w:eastAsia="仿宋"/>
          <w:sz w:val="24"/>
          <w:szCs w:val="24"/>
        </w:rPr>
        <w:t>。</w:t>
      </w:r>
    </w:p>
    <w:p>
      <w:pPr>
        <w:pStyle w:val="3"/>
        <w:spacing w:before="0" w:after="0" w:line="400" w:lineRule="exact"/>
        <w:rPr>
          <w:rFonts w:ascii="黑体" w:hAnsi="黑体" w:cs="宋体"/>
          <w:b w:val="0"/>
          <w:sz w:val="24"/>
          <w:szCs w:val="24"/>
        </w:rPr>
      </w:pPr>
      <w:bookmarkStart w:id="2" w:name="_Toc35393629"/>
      <w:bookmarkStart w:id="3" w:name="_Toc28359089"/>
      <w:bookmarkStart w:id="4" w:name="_Toc28359012"/>
      <w:bookmarkStart w:id="5" w:name="_Toc35393798"/>
      <w:r>
        <w:rPr>
          <w:rFonts w:hint="eastAsia" w:ascii="黑体" w:hAnsi="黑体" w:cs="宋体"/>
          <w:b w:val="0"/>
          <w:sz w:val="24"/>
          <w:szCs w:val="24"/>
        </w:rPr>
        <w:t>一、项目基本情况</w:t>
      </w:r>
      <w:bookmarkEnd w:id="2"/>
      <w:bookmarkEnd w:id="3"/>
      <w:bookmarkEnd w:id="4"/>
      <w:bookmarkEnd w:id="5"/>
    </w:p>
    <w:p>
      <w:pPr>
        <w:spacing w:line="400" w:lineRule="exact"/>
        <w:ind w:firstLine="480" w:firstLineChars="200"/>
        <w:rPr>
          <w:rFonts w:ascii="仿宋" w:hAnsi="仿宋" w:eastAsia="仿宋"/>
          <w:sz w:val="24"/>
          <w:szCs w:val="24"/>
          <w:u w:val="single"/>
        </w:rPr>
      </w:pPr>
      <w:r>
        <w:rPr>
          <w:rFonts w:hint="eastAsia" w:ascii="仿宋" w:hAnsi="仿宋" w:eastAsia="仿宋"/>
          <w:sz w:val="24"/>
          <w:szCs w:val="24"/>
        </w:rPr>
        <w:t>项目名称：学院智能报修平台服务</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采购方式：□竞争性谈判 □竞争性磋商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eq \o\ac(□,</w:instrText>
      </w:r>
      <w:r>
        <w:rPr>
          <w:rFonts w:hint="eastAsia" w:ascii="仿宋" w:hAnsi="仿宋" w:eastAsia="仿宋"/>
          <w:position w:val="2"/>
          <w:sz w:val="24"/>
          <w:szCs w:val="24"/>
        </w:rPr>
        <w:instrText xml:space="preserve">√</w:instrText>
      </w:r>
      <w:r>
        <w:rPr>
          <w:rFonts w:hint="eastAsia" w:ascii="仿宋" w:hAnsi="仿宋" w:eastAsia="仿宋"/>
          <w:sz w:val="24"/>
          <w:szCs w:val="24"/>
        </w:rPr>
        <w:instrText xml:space="preserve">)</w:instrText>
      </w:r>
      <w:r>
        <w:rPr>
          <w:rFonts w:ascii="仿宋" w:hAnsi="仿宋" w:eastAsia="仿宋"/>
          <w:sz w:val="24"/>
          <w:szCs w:val="24"/>
        </w:rPr>
        <w:fldChar w:fldCharType="end"/>
      </w:r>
      <w:r>
        <w:rPr>
          <w:rFonts w:hint="eastAsia" w:ascii="仿宋" w:hAnsi="仿宋" w:eastAsia="仿宋"/>
          <w:sz w:val="24"/>
          <w:szCs w:val="24"/>
        </w:rPr>
        <w:t>询价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预算金额：</w:t>
      </w:r>
      <w:r>
        <w:rPr>
          <w:rFonts w:ascii="仿宋" w:hAnsi="仿宋" w:eastAsia="仿宋"/>
          <w:sz w:val="24"/>
          <w:szCs w:val="24"/>
        </w:rPr>
        <w:t>4.85</w:t>
      </w:r>
      <w:r>
        <w:rPr>
          <w:rFonts w:hint="eastAsia" w:ascii="仿宋" w:hAnsi="仿宋" w:eastAsia="仿宋"/>
          <w:sz w:val="24"/>
          <w:szCs w:val="24"/>
        </w:rPr>
        <w:t>万元</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最高限价（如有）：</w:t>
      </w:r>
      <w:r>
        <w:rPr>
          <w:rFonts w:ascii="仿宋" w:hAnsi="仿宋" w:eastAsia="仿宋"/>
          <w:sz w:val="24"/>
          <w:szCs w:val="24"/>
        </w:rPr>
        <w:t>4.85</w:t>
      </w:r>
      <w:r>
        <w:rPr>
          <w:rFonts w:hint="eastAsia" w:ascii="仿宋" w:hAnsi="仿宋" w:eastAsia="仿宋"/>
          <w:sz w:val="24"/>
          <w:szCs w:val="24"/>
        </w:rPr>
        <w:t>万元</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采购需求：见附件1</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项目清单如下：</w:t>
      </w:r>
    </w:p>
    <w:tbl>
      <w:tblPr>
        <w:tblStyle w:val="10"/>
        <w:tblW w:w="7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810"/>
        <w:gridCol w:w="851"/>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7" w:type="dxa"/>
          </w:tcPr>
          <w:p>
            <w:pPr>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10" w:type="dxa"/>
          </w:tcPr>
          <w:p>
            <w:pPr>
              <w:spacing w:line="400" w:lineRule="exact"/>
              <w:jc w:val="center"/>
              <w:rPr>
                <w:rFonts w:ascii="仿宋" w:hAnsi="仿宋" w:eastAsia="仿宋"/>
                <w:b/>
                <w:sz w:val="24"/>
                <w:szCs w:val="24"/>
              </w:rPr>
            </w:pPr>
            <w:r>
              <w:rPr>
                <w:rFonts w:hint="eastAsia" w:ascii="仿宋" w:hAnsi="仿宋" w:eastAsia="仿宋"/>
                <w:b/>
                <w:sz w:val="24"/>
                <w:szCs w:val="24"/>
              </w:rPr>
              <w:t>单位</w:t>
            </w:r>
          </w:p>
        </w:tc>
        <w:tc>
          <w:tcPr>
            <w:tcW w:w="851" w:type="dxa"/>
          </w:tcPr>
          <w:p>
            <w:pPr>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2926" w:type="dxa"/>
          </w:tcPr>
          <w:p>
            <w:pPr>
              <w:spacing w:line="400" w:lineRule="exact"/>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587" w:type="dxa"/>
            <w:vAlign w:val="center"/>
          </w:tcPr>
          <w:p>
            <w:pPr>
              <w:spacing w:line="400" w:lineRule="exact"/>
              <w:jc w:val="center"/>
              <w:rPr>
                <w:rFonts w:ascii="仿宋" w:hAnsi="仿宋" w:eastAsia="仿宋"/>
                <w:sz w:val="24"/>
                <w:szCs w:val="24"/>
              </w:rPr>
            </w:pPr>
            <w:r>
              <w:rPr>
                <w:rFonts w:ascii="仿宋" w:hAnsi="仿宋" w:eastAsia="仿宋"/>
                <w:sz w:val="24"/>
                <w:szCs w:val="24"/>
              </w:rPr>
              <w:t>智能报修</w:t>
            </w:r>
            <w:r>
              <w:rPr>
                <w:rFonts w:hint="eastAsia" w:ascii="仿宋" w:hAnsi="仿宋" w:eastAsia="仿宋"/>
                <w:sz w:val="24"/>
                <w:szCs w:val="24"/>
              </w:rPr>
              <w:t>平台服务</w:t>
            </w:r>
          </w:p>
        </w:tc>
        <w:tc>
          <w:tcPr>
            <w:tcW w:w="81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项</w:t>
            </w:r>
          </w:p>
        </w:tc>
        <w:tc>
          <w:tcPr>
            <w:tcW w:w="851" w:type="dxa"/>
            <w:vAlign w:val="center"/>
          </w:tcPr>
          <w:p>
            <w:pPr>
              <w:spacing w:line="400" w:lineRule="exact"/>
              <w:jc w:val="center"/>
              <w:rPr>
                <w:rFonts w:ascii="仿宋" w:hAnsi="仿宋" w:eastAsia="仿宋"/>
                <w:sz w:val="24"/>
                <w:szCs w:val="24"/>
              </w:rPr>
            </w:pPr>
            <w:r>
              <w:rPr>
                <w:rFonts w:ascii="仿宋" w:hAnsi="仿宋" w:eastAsia="仿宋"/>
                <w:sz w:val="24"/>
                <w:szCs w:val="24"/>
              </w:rPr>
              <w:t>1</w:t>
            </w:r>
          </w:p>
        </w:tc>
        <w:tc>
          <w:tcPr>
            <w:tcW w:w="2926"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智能报修平台及3年的升级更新、维护服务</w:t>
            </w:r>
          </w:p>
        </w:tc>
      </w:tr>
    </w:tbl>
    <w:p>
      <w:pPr>
        <w:spacing w:line="400" w:lineRule="exact"/>
        <w:ind w:firstLine="480" w:firstLineChars="200"/>
        <w:rPr>
          <w:rFonts w:ascii="仿宋" w:hAnsi="仿宋" w:eastAsia="仿宋"/>
          <w:sz w:val="24"/>
          <w:szCs w:val="24"/>
          <w:u w:val="single"/>
        </w:rPr>
      </w:pPr>
      <w:r>
        <w:rPr>
          <w:rFonts w:hint="eastAsia" w:ascii="仿宋" w:hAnsi="仿宋" w:eastAsia="仿宋"/>
          <w:sz w:val="24"/>
          <w:szCs w:val="24"/>
        </w:rPr>
        <w:t>合同履行期限：按签订合同执行。</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本项目（</w:t>
      </w:r>
      <w:r>
        <w:rPr>
          <w:rFonts w:ascii="仿宋" w:hAnsi="仿宋" w:eastAsia="仿宋"/>
          <w:i/>
          <w:sz w:val="24"/>
          <w:szCs w:val="24"/>
        </w:rPr>
        <w:t>否</w:t>
      </w:r>
      <w:r>
        <w:rPr>
          <w:rFonts w:hint="eastAsia" w:ascii="仿宋" w:hAnsi="仿宋" w:eastAsia="仿宋"/>
          <w:sz w:val="24"/>
          <w:szCs w:val="24"/>
        </w:rPr>
        <w:t>）接受联合体。</w:t>
      </w:r>
    </w:p>
    <w:p>
      <w:pPr>
        <w:pStyle w:val="3"/>
        <w:spacing w:before="0" w:after="0" w:line="400" w:lineRule="exact"/>
        <w:rPr>
          <w:rFonts w:ascii="黑体" w:hAnsi="黑体" w:cs="宋体"/>
          <w:b w:val="0"/>
          <w:sz w:val="24"/>
          <w:szCs w:val="24"/>
        </w:rPr>
      </w:pPr>
      <w:bookmarkStart w:id="6" w:name="_Toc35393630"/>
      <w:bookmarkStart w:id="7" w:name="_Toc28359090"/>
      <w:bookmarkStart w:id="8" w:name="_Toc28359013"/>
      <w:bookmarkStart w:id="9" w:name="_Toc35393799"/>
      <w:r>
        <w:rPr>
          <w:rFonts w:hint="eastAsia" w:ascii="黑体" w:hAnsi="黑体" w:cs="宋体"/>
          <w:b w:val="0"/>
          <w:sz w:val="24"/>
          <w:szCs w:val="24"/>
        </w:rPr>
        <w:t>二、申请人的资格要求：</w:t>
      </w:r>
      <w:bookmarkEnd w:id="6"/>
      <w:bookmarkEnd w:id="7"/>
      <w:bookmarkEnd w:id="8"/>
      <w:bookmarkEnd w:id="9"/>
    </w:p>
    <w:p>
      <w:pPr>
        <w:spacing w:line="400" w:lineRule="exact"/>
        <w:ind w:firstLine="480" w:firstLineChars="200"/>
        <w:rPr>
          <w:rFonts w:ascii="仿宋" w:hAnsi="仿宋" w:eastAsia="仿宋"/>
          <w:sz w:val="24"/>
          <w:szCs w:val="24"/>
        </w:rPr>
      </w:pPr>
      <w:bookmarkStart w:id="10" w:name="_Toc35393632"/>
      <w:bookmarkStart w:id="11" w:name="_Toc28359015"/>
      <w:bookmarkStart w:id="12" w:name="_Toc28359092"/>
      <w:bookmarkStart w:id="13" w:name="_Toc35393801"/>
      <w:r>
        <w:rPr>
          <w:rFonts w:ascii="仿宋" w:hAnsi="仿宋" w:eastAsia="仿宋"/>
          <w:sz w:val="24"/>
          <w:szCs w:val="24"/>
        </w:rPr>
        <w:t>1.具有独立的企业法人资格，营业执照内容有计算机软件产品相关范围；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.参加本次采购活动前</w:t>
      </w:r>
      <w:r>
        <w:rPr>
          <w:rFonts w:hint="eastAsia" w:ascii="仿宋" w:hAnsi="仿宋" w:eastAsia="仿宋"/>
          <w:sz w:val="24"/>
          <w:szCs w:val="24"/>
        </w:rPr>
        <w:t>二</w:t>
      </w:r>
      <w:r>
        <w:rPr>
          <w:rFonts w:ascii="仿宋" w:hAnsi="仿宋" w:eastAsia="仿宋"/>
          <w:sz w:val="24"/>
          <w:szCs w:val="24"/>
        </w:rPr>
        <w:t>年内，在经营活动中没有重大违法记录；</w:t>
      </w:r>
    </w:p>
    <w:p>
      <w:pPr>
        <w:spacing w:line="400" w:lineRule="exact"/>
        <w:ind w:firstLine="480" w:firstLineChars="200"/>
        <w:rPr>
          <w:rFonts w:ascii="仿宋" w:hAnsi="仿宋" w:eastAsia="仿宋"/>
          <w:sz w:val="24"/>
          <w:szCs w:val="24"/>
        </w:rPr>
      </w:pPr>
      <w:r>
        <w:rPr>
          <w:rFonts w:ascii="仿宋" w:hAnsi="仿宋" w:eastAsia="仿宋"/>
          <w:sz w:val="24"/>
          <w:szCs w:val="24"/>
        </w:rPr>
        <w:t>若在资格审查时发现以上资格条件有虚假，将永久取消该单位及项目负责人在我院承接项目的资格。</w:t>
      </w:r>
    </w:p>
    <w:p>
      <w:pPr>
        <w:pStyle w:val="3"/>
        <w:spacing w:before="0" w:after="0" w:line="400" w:lineRule="exact"/>
        <w:rPr>
          <w:rFonts w:ascii="黑体" w:hAnsi="黑体" w:cs="宋体"/>
          <w:b w:val="0"/>
          <w:sz w:val="24"/>
          <w:szCs w:val="24"/>
        </w:rPr>
      </w:pPr>
      <w:r>
        <w:rPr>
          <w:rFonts w:hint="eastAsia" w:ascii="黑体" w:hAnsi="黑体" w:cs="宋体"/>
          <w:b w:val="0"/>
          <w:sz w:val="24"/>
          <w:szCs w:val="24"/>
        </w:rPr>
        <w:t>三、响应文件提交</w:t>
      </w:r>
      <w:bookmarkEnd w:id="10"/>
      <w:bookmarkEnd w:id="11"/>
      <w:bookmarkEnd w:id="12"/>
      <w:bookmarkEnd w:id="13"/>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报价单、营业执照副本复印件、法人委托书、法人身份证复印件、被委托人身份证复印件等（</w:t>
      </w:r>
      <w:r>
        <w:rPr>
          <w:rFonts w:ascii="仿宋" w:hAnsi="仿宋" w:eastAsia="仿宋"/>
          <w:sz w:val="24"/>
          <w:szCs w:val="24"/>
        </w:rPr>
        <w:t>复印件</w:t>
      </w:r>
      <w:r>
        <w:rPr>
          <w:rFonts w:hint="eastAsia" w:ascii="仿宋" w:hAnsi="仿宋" w:eastAsia="仿宋"/>
          <w:sz w:val="24"/>
          <w:szCs w:val="24"/>
        </w:rPr>
        <w:t>盖鲜章）；</w:t>
      </w:r>
      <w:r>
        <w:rPr>
          <w:rFonts w:ascii="仿宋" w:hAnsi="仿宋" w:eastAsia="仿宋"/>
          <w:sz w:val="24"/>
          <w:szCs w:val="24"/>
        </w:rPr>
        <w:t xml:space="preserve"> </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ascii="Calibri" w:hAnsi="Calibri" w:eastAsia="仿宋" w:cs="Calibri"/>
          <w:color w:val="FF0000"/>
          <w:sz w:val="24"/>
          <w:szCs w:val="24"/>
        </w:rPr>
        <w:t> </w:t>
      </w:r>
      <w:r>
        <w:rPr>
          <w:rFonts w:ascii="仿宋" w:hAnsi="仿宋" w:eastAsia="仿宋"/>
          <w:color w:val="FF0000"/>
          <w:sz w:val="24"/>
          <w:szCs w:val="24"/>
        </w:rPr>
        <w:t>提供二年内在经营活动中没有重大违法记录的书面申明</w:t>
      </w:r>
      <w:r>
        <w:rPr>
          <w:rFonts w:hint="eastAsia" w:ascii="仿宋" w:hAnsi="仿宋" w:eastAsia="仿宋"/>
          <w:sz w:val="24"/>
          <w:szCs w:val="24"/>
        </w:rPr>
        <w:t>；</w:t>
      </w:r>
    </w:p>
    <w:p>
      <w:pPr>
        <w:spacing w:line="400" w:lineRule="exact"/>
        <w:ind w:firstLine="480" w:firstLineChars="200"/>
        <w:rPr>
          <w:rFonts w:ascii="Calibri" w:hAnsi="Calibri" w:eastAsia="仿宋" w:cs="Calibri"/>
          <w:sz w:val="24"/>
          <w:szCs w:val="24"/>
        </w:rPr>
      </w:pPr>
      <w:r>
        <w:rPr>
          <w:rFonts w:ascii="仿宋" w:hAnsi="仿宋" w:eastAsia="仿宋"/>
          <w:sz w:val="24"/>
          <w:szCs w:val="24"/>
        </w:rPr>
        <w:t>3.</w:t>
      </w:r>
      <w:r>
        <w:rPr>
          <w:rFonts w:ascii="Calibri" w:hAnsi="Calibri" w:eastAsia="仿宋" w:cs="Calibri"/>
          <w:sz w:val="24"/>
          <w:szCs w:val="24"/>
        </w:rPr>
        <w:t> </w:t>
      </w:r>
      <w:r>
        <w:rPr>
          <w:rFonts w:hint="eastAsia" w:ascii="Calibri" w:hAnsi="Calibri" w:eastAsia="仿宋" w:cs="Calibri"/>
          <w:sz w:val="24"/>
          <w:szCs w:val="24"/>
        </w:rPr>
        <w:t>完善的售后服务方案，切实可行的售后服务计划；</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以上材料须按序装密封装订，并在文件袋骑封盖章；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地点：江苏食品药品职业技术学院后勤管理处</w:t>
      </w:r>
      <w:r>
        <w:rPr>
          <w:rFonts w:ascii="仿宋" w:hAnsi="仿宋" w:eastAsia="仿宋"/>
          <w:sz w:val="24"/>
          <w:szCs w:val="24"/>
        </w:rPr>
        <w:t>209</w:t>
      </w:r>
      <w:r>
        <w:rPr>
          <w:rFonts w:hint="eastAsia" w:ascii="仿宋" w:hAnsi="仿宋" w:eastAsia="仿宋"/>
          <w:sz w:val="24"/>
          <w:szCs w:val="24"/>
        </w:rPr>
        <w:t>室。</w:t>
      </w:r>
    </w:p>
    <w:p>
      <w:pPr>
        <w:pStyle w:val="3"/>
        <w:spacing w:before="0" w:after="0" w:line="400" w:lineRule="exact"/>
        <w:rPr>
          <w:rFonts w:ascii="黑体" w:hAnsi="黑体" w:cs="宋体"/>
          <w:b w:val="0"/>
          <w:sz w:val="24"/>
          <w:szCs w:val="24"/>
        </w:rPr>
      </w:pPr>
      <w:bookmarkStart w:id="14" w:name="_Toc35393633"/>
      <w:bookmarkStart w:id="15" w:name="_Toc35393802"/>
      <w:bookmarkStart w:id="16" w:name="_Toc28359016"/>
      <w:bookmarkStart w:id="17" w:name="_Toc28359093"/>
      <w:r>
        <w:rPr>
          <w:rFonts w:hint="eastAsia" w:ascii="黑体" w:hAnsi="黑体" w:cs="宋体"/>
          <w:b w:val="0"/>
          <w:sz w:val="24"/>
          <w:szCs w:val="24"/>
        </w:rPr>
        <w:t>四、开启</w:t>
      </w:r>
      <w:bookmarkEnd w:id="14"/>
      <w:bookmarkEnd w:id="15"/>
      <w:bookmarkEnd w:id="16"/>
      <w:bookmarkEnd w:id="17"/>
    </w:p>
    <w:p>
      <w:pPr>
        <w:spacing w:line="400" w:lineRule="exact"/>
        <w:ind w:firstLine="480" w:firstLineChars="200"/>
        <w:rPr>
          <w:rFonts w:ascii="仿宋" w:hAnsi="仿宋" w:eastAsia="仿宋"/>
          <w:bCs/>
          <w:sz w:val="24"/>
          <w:szCs w:val="24"/>
          <w:u w:val="single"/>
        </w:rPr>
      </w:pPr>
      <w:r>
        <w:rPr>
          <w:rFonts w:hint="eastAsia" w:ascii="仿宋" w:hAnsi="仿宋" w:eastAsia="仿宋"/>
          <w:sz w:val="24"/>
          <w:szCs w:val="24"/>
        </w:rPr>
        <w:t>时间：</w:t>
      </w:r>
      <w:r>
        <w:rPr>
          <w:rFonts w:ascii="仿宋" w:hAnsi="仿宋" w:eastAsia="仿宋"/>
          <w:color w:val="FF0000"/>
          <w:sz w:val="24"/>
          <w:szCs w:val="24"/>
          <w:u w:val="single"/>
        </w:rPr>
        <w:t>2022</w:t>
      </w:r>
      <w:r>
        <w:rPr>
          <w:rFonts w:hint="eastAsia" w:ascii="仿宋" w:hAnsi="仿宋" w:eastAsia="仿宋"/>
          <w:bCs/>
          <w:color w:val="FF0000"/>
          <w:sz w:val="24"/>
          <w:szCs w:val="24"/>
          <w:u w:val="single"/>
        </w:rPr>
        <w:t>年</w:t>
      </w:r>
      <w:r>
        <w:rPr>
          <w:rFonts w:ascii="仿宋" w:hAnsi="仿宋" w:eastAsia="仿宋"/>
          <w:bCs/>
          <w:color w:val="FF0000"/>
          <w:sz w:val="24"/>
          <w:szCs w:val="24"/>
          <w:u w:val="single"/>
        </w:rPr>
        <w:t>4</w:t>
      </w:r>
      <w:r>
        <w:rPr>
          <w:rFonts w:hint="eastAsia" w:ascii="仿宋" w:hAnsi="仿宋" w:eastAsia="仿宋"/>
          <w:bCs/>
          <w:color w:val="FF0000"/>
          <w:sz w:val="24"/>
          <w:szCs w:val="24"/>
          <w:u w:val="single"/>
        </w:rPr>
        <w:t>月</w:t>
      </w:r>
      <w:r>
        <w:rPr>
          <w:rFonts w:ascii="仿宋" w:hAnsi="仿宋" w:eastAsia="仿宋"/>
          <w:bCs/>
          <w:color w:val="FF0000"/>
          <w:sz w:val="24"/>
          <w:szCs w:val="24"/>
          <w:u w:val="single"/>
        </w:rPr>
        <w:t>8</w:t>
      </w:r>
      <w:r>
        <w:rPr>
          <w:rFonts w:hint="eastAsia" w:ascii="仿宋" w:hAnsi="仿宋" w:eastAsia="仿宋"/>
          <w:bCs/>
          <w:color w:val="FF0000"/>
          <w:sz w:val="24"/>
          <w:szCs w:val="24"/>
          <w:u w:val="single"/>
        </w:rPr>
        <w:t>日</w:t>
      </w:r>
      <w:r>
        <w:rPr>
          <w:rFonts w:ascii="仿宋" w:hAnsi="仿宋" w:eastAsia="仿宋"/>
          <w:bCs/>
          <w:color w:val="FF0000"/>
          <w:sz w:val="24"/>
          <w:szCs w:val="24"/>
          <w:u w:val="single"/>
        </w:rPr>
        <w:t>10</w:t>
      </w:r>
      <w:r>
        <w:rPr>
          <w:rFonts w:hint="eastAsia" w:ascii="仿宋" w:hAnsi="仿宋" w:eastAsia="仿宋"/>
          <w:bCs/>
          <w:color w:val="FF0000"/>
          <w:sz w:val="24"/>
          <w:szCs w:val="24"/>
          <w:u w:val="single"/>
        </w:rPr>
        <w:t xml:space="preserve">点 </w:t>
      </w:r>
      <w:r>
        <w:rPr>
          <w:rFonts w:ascii="仿宋" w:hAnsi="仿宋" w:eastAsia="仿宋"/>
          <w:bCs/>
          <w:color w:val="FF0000"/>
          <w:sz w:val="24"/>
          <w:szCs w:val="24"/>
          <w:u w:val="single"/>
        </w:rPr>
        <w:t>30</w:t>
      </w:r>
      <w:r>
        <w:rPr>
          <w:rFonts w:hint="eastAsia" w:ascii="仿宋" w:hAnsi="仿宋" w:eastAsia="仿宋"/>
          <w:bCs/>
          <w:color w:val="FF0000"/>
          <w:sz w:val="24"/>
          <w:szCs w:val="24"/>
          <w:u w:val="single"/>
        </w:rPr>
        <w:t>分</w:t>
      </w:r>
      <w:r>
        <w:rPr>
          <w:rFonts w:hint="eastAsia" w:ascii="仿宋" w:hAnsi="仿宋" w:eastAsia="仿宋"/>
          <w:bCs/>
          <w:color w:val="FF0000"/>
          <w:sz w:val="24"/>
          <w:szCs w:val="24"/>
        </w:rPr>
        <w:t>（北京时间）</w:t>
      </w:r>
    </w:p>
    <w:p>
      <w:pPr>
        <w:spacing w:line="400" w:lineRule="exact"/>
        <w:ind w:firstLine="480" w:firstLineChars="200"/>
        <w:rPr>
          <w:rFonts w:ascii="仿宋" w:hAnsi="仿宋" w:eastAsia="仿宋"/>
          <w:bCs/>
          <w:sz w:val="24"/>
          <w:szCs w:val="24"/>
          <w:u w:val="single"/>
        </w:rPr>
      </w:pPr>
      <w:r>
        <w:rPr>
          <w:rFonts w:hint="eastAsia" w:ascii="仿宋" w:hAnsi="仿宋" w:eastAsia="仿宋"/>
          <w:sz w:val="24"/>
          <w:szCs w:val="24"/>
        </w:rPr>
        <w:t>地点：江苏食品药品职业技术学院后勤管理处</w:t>
      </w:r>
      <w:r>
        <w:rPr>
          <w:rFonts w:ascii="仿宋" w:hAnsi="仿宋" w:eastAsia="仿宋"/>
          <w:sz w:val="24"/>
          <w:szCs w:val="24"/>
        </w:rPr>
        <w:t>215</w:t>
      </w:r>
      <w:r>
        <w:rPr>
          <w:rFonts w:hint="eastAsia" w:ascii="仿宋" w:hAnsi="仿宋" w:eastAsia="仿宋"/>
          <w:sz w:val="24"/>
          <w:szCs w:val="24"/>
        </w:rPr>
        <w:t>室。</w:t>
      </w:r>
    </w:p>
    <w:p>
      <w:pPr>
        <w:pStyle w:val="3"/>
        <w:spacing w:before="0" w:after="0" w:line="400" w:lineRule="exact"/>
        <w:rPr>
          <w:rFonts w:ascii="黑体" w:hAnsi="黑体" w:cs="宋体"/>
          <w:b w:val="0"/>
          <w:sz w:val="24"/>
          <w:szCs w:val="24"/>
        </w:rPr>
      </w:pPr>
      <w:bookmarkStart w:id="18" w:name="_Toc35393803"/>
      <w:bookmarkStart w:id="19" w:name="_Toc28359094"/>
      <w:bookmarkStart w:id="20" w:name="_Toc35393634"/>
      <w:bookmarkStart w:id="21" w:name="_Toc28359017"/>
      <w:r>
        <w:rPr>
          <w:rFonts w:hint="eastAsia" w:ascii="黑体" w:hAnsi="黑体" w:cs="宋体"/>
          <w:b w:val="0"/>
          <w:sz w:val="24"/>
          <w:szCs w:val="24"/>
        </w:rPr>
        <w:t>五、公告期限</w:t>
      </w:r>
      <w:bookmarkEnd w:id="18"/>
      <w:bookmarkEnd w:id="19"/>
      <w:bookmarkEnd w:id="20"/>
      <w:bookmarkEnd w:id="21"/>
    </w:p>
    <w:p>
      <w:pPr>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自本公告发布之日起</w:t>
      </w:r>
      <w:r>
        <w:rPr>
          <w:rFonts w:ascii="仿宋" w:hAnsi="仿宋" w:eastAsia="仿宋" w:cs="宋体"/>
          <w:kern w:val="0"/>
          <w:sz w:val="24"/>
          <w:szCs w:val="24"/>
        </w:rPr>
        <w:t>1</w:t>
      </w:r>
      <w:r>
        <w:rPr>
          <w:rFonts w:hint="eastAsia" w:ascii="仿宋" w:hAnsi="仿宋" w:eastAsia="仿宋" w:cs="宋体"/>
          <w:kern w:val="0"/>
          <w:sz w:val="24"/>
          <w:szCs w:val="24"/>
        </w:rPr>
        <w:t>个工作日。</w:t>
      </w:r>
    </w:p>
    <w:p>
      <w:pPr>
        <w:pStyle w:val="3"/>
        <w:spacing w:before="0" w:after="0" w:line="400" w:lineRule="exact"/>
        <w:rPr>
          <w:rFonts w:ascii="黑体" w:hAnsi="黑体" w:cs="宋体"/>
          <w:b w:val="0"/>
          <w:sz w:val="24"/>
          <w:szCs w:val="24"/>
        </w:rPr>
      </w:pPr>
      <w:r>
        <w:rPr>
          <w:rFonts w:hint="eastAsia" w:ascii="黑体" w:hAnsi="黑体" w:cs="宋体"/>
          <w:b w:val="0"/>
          <w:sz w:val="24"/>
          <w:szCs w:val="24"/>
        </w:rPr>
        <w:t>六、其他补充事宜</w:t>
      </w:r>
    </w:p>
    <w:p>
      <w:pPr>
        <w:jc w:val="center"/>
        <w:rPr>
          <w:rFonts w:hint="eastAsia"/>
        </w:rPr>
      </w:pPr>
      <w:r>
        <w:rPr>
          <w:rFonts w:hint="eastAsia"/>
          <w:sz w:val="44"/>
        </w:rPr>
        <w:t>报价单</w:t>
      </w:r>
    </w:p>
    <w:tbl>
      <w:tblPr>
        <w:tblStyle w:val="9"/>
        <w:tblpPr w:leftFromText="180" w:rightFromText="180" w:vertAnchor="page" w:horzAnchor="margin" w:tblpY="253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trPr>
        <w:tc>
          <w:tcPr>
            <w:tcW w:w="173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项目名称</w:t>
            </w:r>
          </w:p>
        </w:tc>
        <w:tc>
          <w:tcPr>
            <w:tcW w:w="738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学院智能报修平台服务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73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磋商保证金</w:t>
            </w:r>
          </w:p>
          <w:p>
            <w:pPr>
              <w:spacing w:line="440" w:lineRule="exact"/>
              <w:jc w:val="center"/>
              <w:rPr>
                <w:rFonts w:ascii="仿宋" w:hAnsi="仿宋" w:eastAsia="仿宋"/>
                <w:sz w:val="28"/>
                <w:szCs w:val="28"/>
              </w:rPr>
            </w:pPr>
            <w:r>
              <w:rPr>
                <w:rFonts w:hint="eastAsia" w:ascii="仿宋" w:hAnsi="仿宋" w:eastAsia="仿宋"/>
                <w:sz w:val="28"/>
                <w:szCs w:val="28"/>
              </w:rPr>
              <w:t>（人民币）</w:t>
            </w:r>
          </w:p>
        </w:tc>
        <w:tc>
          <w:tcPr>
            <w:tcW w:w="7381"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金额（大写）:无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73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总价</w:t>
            </w:r>
          </w:p>
        </w:tc>
        <w:tc>
          <w:tcPr>
            <w:tcW w:w="7381" w:type="dxa"/>
            <w:vAlign w:val="center"/>
          </w:tcPr>
          <w:p>
            <w:pPr>
              <w:spacing w:line="440" w:lineRule="exact"/>
              <w:rPr>
                <w:rFonts w:ascii="仿宋" w:hAnsi="仿宋" w:eastAsia="仿宋"/>
                <w:sz w:val="28"/>
                <w:szCs w:val="28"/>
              </w:rPr>
            </w:pPr>
            <w:r>
              <w:rPr>
                <w:rFonts w:hint="eastAsia" w:ascii="仿宋" w:hAnsi="仿宋" w:eastAsia="仿宋"/>
                <w:sz w:val="28"/>
                <w:szCs w:val="28"/>
              </w:rPr>
              <w:t>总价（小写）</w:t>
            </w:r>
            <w:r>
              <w:rPr>
                <w:rFonts w:ascii="Calibri" w:hAnsi="Calibri" w:eastAsia="仿宋" w:cs="Calibri"/>
                <w:sz w:val="28"/>
                <w:szCs w:val="28"/>
              </w:rPr>
              <w:t>¥</w:t>
            </w:r>
            <w:r>
              <w:rPr>
                <w:rFonts w:hint="eastAsia" w:ascii="仿宋" w:hAnsi="仿宋" w:eastAsia="仿宋"/>
                <w:sz w:val="28"/>
                <w:szCs w:val="28"/>
              </w:rPr>
              <w:t xml:space="preserve">                            </w:t>
            </w:r>
          </w:p>
          <w:p>
            <w:pPr>
              <w:spacing w:before="156" w:beforeLines="50" w:line="440" w:lineRule="exact"/>
              <w:rPr>
                <w:rFonts w:ascii="仿宋" w:hAnsi="仿宋" w:eastAsia="仿宋"/>
                <w:sz w:val="28"/>
                <w:szCs w:val="28"/>
              </w:rPr>
            </w:pPr>
            <w:r>
              <w:rPr>
                <w:rFonts w:hint="eastAsia" w:ascii="仿宋" w:hAnsi="仿宋" w:eastAsia="仿宋"/>
                <w:sz w:val="28"/>
                <w:szCs w:val="28"/>
              </w:rPr>
              <w:t>（大写）人民币  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73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投标人</w:t>
            </w:r>
          </w:p>
        </w:tc>
        <w:tc>
          <w:tcPr>
            <w:tcW w:w="7381" w:type="dxa"/>
            <w:tcBorders>
              <w:bottom w:val="single" w:color="000000" w:sz="4" w:space="0"/>
            </w:tcBorders>
            <w:vAlign w:val="center"/>
          </w:tcPr>
          <w:p>
            <w:pPr>
              <w:spacing w:line="440" w:lineRule="exact"/>
              <w:rPr>
                <w:rFonts w:ascii="仿宋" w:hAnsi="仿宋" w:eastAsia="仿宋"/>
                <w:sz w:val="28"/>
                <w:szCs w:val="28"/>
              </w:rPr>
            </w:pPr>
            <w:r>
              <w:rPr>
                <w:rFonts w:hint="eastAsia" w:ascii="仿宋" w:hAnsi="仿宋" w:eastAsia="仿宋"/>
                <w:sz w:val="28"/>
                <w:szCs w:val="28"/>
              </w:rPr>
              <w:t xml:space="preserve">签名： </w:t>
            </w:r>
            <w:r>
              <w:rPr>
                <w:rFonts w:ascii="仿宋" w:hAnsi="仿宋" w:eastAsia="仿宋"/>
                <w:sz w:val="28"/>
                <w:szCs w:val="28"/>
              </w:rPr>
              <w:t xml:space="preserve">          </w:t>
            </w:r>
            <w:r>
              <w:rPr>
                <w:rFonts w:hint="eastAsia" w:ascii="仿宋" w:hAnsi="仿宋" w:eastAsia="仿宋"/>
                <w:sz w:val="28"/>
                <w:szCs w:val="28"/>
              </w:rPr>
              <w:t xml:space="preserve">（盖章） </w:t>
            </w:r>
            <w:r>
              <w:rPr>
                <w:rFonts w:ascii="仿宋" w:hAnsi="仿宋" w:eastAsia="仿宋"/>
                <w:sz w:val="28"/>
                <w:szCs w:val="28"/>
              </w:rPr>
              <w:t xml:space="preserve">          2022</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tc>
      </w:tr>
    </w:tbl>
    <w:p>
      <w:pPr>
        <w:spacing w:line="400" w:lineRule="exact"/>
        <w:jc w:val="left"/>
        <w:rPr>
          <w:rFonts w:ascii="仿宋" w:hAnsi="仿宋" w:eastAsia="仿宋" w:cs="宋体"/>
          <w:sz w:val="24"/>
          <w:szCs w:val="24"/>
        </w:rPr>
      </w:pPr>
      <w:r>
        <w:rPr>
          <w:rFonts w:hint="eastAsia" w:ascii="仿宋" w:hAnsi="仿宋" w:eastAsia="仿宋" w:cs="宋体"/>
          <w:sz w:val="24"/>
          <w:szCs w:val="24"/>
        </w:rPr>
        <w:t>1.付款方式：平台服务费用按三年平均支付，验收合格后支付首年费用，剩余款于每满一个自然年后平均支付。</w:t>
      </w:r>
    </w:p>
    <w:p>
      <w:pPr>
        <w:spacing w:line="400" w:lineRule="exact"/>
        <w:jc w:val="left"/>
        <w:rPr>
          <w:rFonts w:ascii="仿宋" w:hAnsi="仿宋" w:eastAsia="仿宋" w:cs="宋体"/>
          <w:sz w:val="24"/>
          <w:szCs w:val="24"/>
        </w:rPr>
      </w:pPr>
      <w:r>
        <w:rPr>
          <w:rFonts w:hint="eastAsia" w:ascii="仿宋" w:hAnsi="仿宋" w:eastAsia="仿宋" w:cs="宋体"/>
          <w:sz w:val="24"/>
          <w:szCs w:val="24"/>
        </w:rPr>
        <w:t>2.服务期限：三年服务期满后，我校根据服务情况优先考虑续签服务协议。</w:t>
      </w:r>
    </w:p>
    <w:p>
      <w:pPr>
        <w:spacing w:line="400" w:lineRule="exact"/>
        <w:jc w:val="left"/>
        <w:rPr>
          <w:rFonts w:ascii="仿宋" w:hAnsi="仿宋" w:eastAsia="仿宋" w:cs="宋体"/>
          <w:sz w:val="24"/>
          <w:szCs w:val="24"/>
        </w:rPr>
      </w:pPr>
      <w:r>
        <w:rPr>
          <w:rFonts w:hint="eastAsia" w:ascii="仿宋" w:hAnsi="仿宋" w:eastAsia="仿宋" w:cs="宋体"/>
          <w:sz w:val="24"/>
          <w:szCs w:val="24"/>
        </w:rPr>
        <w:t>3.售后服务：成交供应商应承诺在三年服务内免费进行系统的维护及更新迭代（定制开发需求除外）</w:t>
      </w:r>
    </w:p>
    <w:p>
      <w:pPr>
        <w:spacing w:line="400" w:lineRule="exact"/>
        <w:jc w:val="left"/>
        <w:rPr>
          <w:rFonts w:ascii="仿宋" w:hAnsi="仿宋" w:eastAsia="仿宋" w:cs="宋体"/>
          <w:sz w:val="24"/>
          <w:szCs w:val="24"/>
        </w:rPr>
      </w:pPr>
      <w:r>
        <w:rPr>
          <w:rFonts w:hint="eastAsia" w:ascii="仿宋" w:hAnsi="仿宋" w:eastAsia="仿宋" w:cs="宋体"/>
          <w:sz w:val="24"/>
          <w:szCs w:val="24"/>
        </w:rPr>
        <w:t>4.成交供应商提供的软件系统必须具有自主知识产权，由产品软件版权产生的任何纠纷以及造成的各项损失，由成交供应商负责赔偿。</w:t>
      </w:r>
    </w:p>
    <w:p>
      <w:pPr>
        <w:spacing w:line="400" w:lineRule="exact"/>
        <w:jc w:val="left"/>
        <w:rPr>
          <w:rFonts w:ascii="仿宋" w:hAnsi="仿宋" w:eastAsia="仿宋" w:cs="宋体"/>
          <w:sz w:val="24"/>
          <w:szCs w:val="24"/>
        </w:rPr>
      </w:pPr>
      <w:r>
        <w:rPr>
          <w:rFonts w:hint="eastAsia" w:ascii="仿宋" w:hAnsi="仿宋" w:eastAsia="仿宋" w:cs="宋体"/>
          <w:sz w:val="24"/>
          <w:szCs w:val="24"/>
        </w:rPr>
        <w:t>5.成交供应商必须对其所提供的智能网络报修系统进行免费现场培训，以满足使用单位在日常存储、使用、操作等方面的需求。因培训而产生的一切费用均由成交供应商承担。</w:t>
      </w:r>
    </w:p>
    <w:p>
      <w:pPr>
        <w:spacing w:line="400" w:lineRule="exact"/>
        <w:jc w:val="left"/>
        <w:rPr>
          <w:rFonts w:ascii="仿宋" w:hAnsi="仿宋" w:eastAsia="仿宋" w:cs="宋体"/>
          <w:sz w:val="24"/>
          <w:szCs w:val="24"/>
        </w:rPr>
      </w:pPr>
      <w:r>
        <w:rPr>
          <w:rFonts w:hint="eastAsia" w:ascii="仿宋" w:hAnsi="仿宋" w:eastAsia="仿宋" w:cs="宋体"/>
          <w:sz w:val="24"/>
          <w:szCs w:val="24"/>
        </w:rPr>
        <w:t>6.成交供应商需至少安排1名工程师提供驻场服务，以满足售后响应速度。</w:t>
      </w:r>
    </w:p>
    <w:p>
      <w:pPr>
        <w:spacing w:line="400" w:lineRule="exact"/>
        <w:jc w:val="left"/>
        <w:rPr>
          <w:rFonts w:ascii="仿宋" w:hAnsi="仿宋" w:eastAsia="仿宋" w:cs="宋体"/>
          <w:sz w:val="24"/>
          <w:szCs w:val="24"/>
        </w:rPr>
      </w:pPr>
      <w:r>
        <w:rPr>
          <w:rFonts w:hint="eastAsia" w:ascii="仿宋" w:hAnsi="仿宋" w:eastAsia="仿宋" w:cs="宋体"/>
          <w:sz w:val="24"/>
          <w:szCs w:val="24"/>
        </w:rPr>
        <w:t>7.成交供应商的其它售后服务承诺属于本采购合同的一部分，如果有不同约定的，以服务水平和层级更高的为准。</w:t>
      </w:r>
    </w:p>
    <w:p>
      <w:pPr>
        <w:spacing w:line="400" w:lineRule="exact"/>
        <w:jc w:val="left"/>
        <w:rPr>
          <w:rFonts w:ascii="仿宋" w:hAnsi="仿宋" w:eastAsia="仿宋" w:cs="宋体"/>
          <w:sz w:val="24"/>
          <w:szCs w:val="24"/>
        </w:rPr>
      </w:pPr>
      <w:r>
        <w:rPr>
          <w:rFonts w:hint="eastAsia" w:ascii="仿宋" w:hAnsi="仿宋" w:eastAsia="仿宋" w:cs="宋体"/>
          <w:sz w:val="24"/>
          <w:szCs w:val="24"/>
        </w:rPr>
        <w:t>8.响应报价：包括（但不限于）平台建设费用、测验费、对接费、三年服务期内的差旅、调研、培训等一切可能发生的费用。</w:t>
      </w:r>
    </w:p>
    <w:p>
      <w:pPr>
        <w:spacing w:line="400" w:lineRule="exact"/>
        <w:jc w:val="left"/>
        <w:rPr>
          <w:rFonts w:ascii="仿宋" w:hAnsi="仿宋" w:eastAsia="仿宋" w:cs="宋体"/>
          <w:sz w:val="24"/>
          <w:szCs w:val="24"/>
        </w:rPr>
      </w:pPr>
      <w:r>
        <w:rPr>
          <w:rFonts w:hint="eastAsia" w:ascii="仿宋" w:hAnsi="仿宋" w:eastAsia="仿宋" w:cs="宋体"/>
          <w:sz w:val="24"/>
          <w:szCs w:val="24"/>
        </w:rPr>
        <w:t>9.验收：按国家相关规定、询价文件、响应文件要求进行验收，成交供应商对由于产品质量缺陷而发生的任何问题负责维修或更换，并承担由此引发的所有费用。</w:t>
      </w:r>
    </w:p>
    <w:p>
      <w:pPr>
        <w:spacing w:line="400" w:lineRule="exact"/>
        <w:jc w:val="left"/>
        <w:rPr>
          <w:rFonts w:ascii="仿宋" w:hAnsi="仿宋" w:eastAsia="仿宋" w:cs="宋体"/>
          <w:sz w:val="24"/>
          <w:szCs w:val="24"/>
        </w:rPr>
      </w:pPr>
      <w:r>
        <w:rPr>
          <w:rFonts w:hint="eastAsia" w:ascii="仿宋" w:hAnsi="仿宋" w:eastAsia="仿宋" w:cs="宋体"/>
          <w:sz w:val="24"/>
          <w:szCs w:val="24"/>
        </w:rPr>
        <w:t>10.交付时间：合同签订后15天内安装调试完成。</w:t>
      </w:r>
    </w:p>
    <w:p>
      <w:pPr>
        <w:spacing w:line="400" w:lineRule="exact"/>
        <w:jc w:val="left"/>
        <w:rPr>
          <w:rFonts w:ascii="仿宋" w:hAnsi="仿宋" w:eastAsia="仿宋" w:cs="宋体"/>
          <w:sz w:val="24"/>
          <w:szCs w:val="24"/>
        </w:rPr>
      </w:pPr>
      <w:r>
        <w:rPr>
          <w:rFonts w:hint="eastAsia" w:ascii="仿宋" w:hAnsi="仿宋" w:eastAsia="仿宋" w:cs="宋体"/>
          <w:sz w:val="24"/>
          <w:szCs w:val="24"/>
        </w:rPr>
        <w:t>11.交货地点：采购人指定地点。</w:t>
      </w:r>
    </w:p>
    <w:p>
      <w:pPr>
        <w:pStyle w:val="3"/>
        <w:spacing w:before="0" w:after="0" w:line="400" w:lineRule="exact"/>
        <w:rPr>
          <w:rFonts w:ascii="黑体" w:hAnsi="黑体" w:cs="宋体"/>
          <w:b w:val="0"/>
          <w:sz w:val="24"/>
          <w:szCs w:val="24"/>
        </w:rPr>
      </w:pPr>
      <w:bookmarkStart w:id="22" w:name="_Toc28359018"/>
      <w:bookmarkStart w:id="23" w:name="_Toc28359095"/>
      <w:bookmarkStart w:id="24" w:name="_Toc35393636"/>
      <w:bookmarkStart w:id="25" w:name="_Toc35393805"/>
      <w:r>
        <w:rPr>
          <w:rFonts w:hint="eastAsia" w:ascii="黑体" w:hAnsi="黑体" w:cs="宋体"/>
          <w:b w:val="0"/>
          <w:sz w:val="24"/>
          <w:szCs w:val="24"/>
        </w:rPr>
        <w:t>七、凡对本次采购提出询问，请按</w:t>
      </w:r>
      <w:r>
        <w:rPr>
          <w:rFonts w:ascii="黑体" w:hAnsi="黑体" w:cs="宋体"/>
          <w:b w:val="0"/>
          <w:sz w:val="24"/>
          <w:szCs w:val="24"/>
        </w:rPr>
        <w:t>以下方式</w:t>
      </w:r>
      <w:r>
        <w:rPr>
          <w:rFonts w:hint="eastAsia" w:ascii="黑体" w:hAnsi="黑体" w:cs="宋体"/>
          <w:b w:val="0"/>
          <w:sz w:val="24"/>
          <w:szCs w:val="24"/>
        </w:rPr>
        <w:t>联系。</w:t>
      </w:r>
      <w:bookmarkEnd w:id="22"/>
      <w:bookmarkEnd w:id="23"/>
      <w:bookmarkEnd w:id="24"/>
      <w:bookmarkEnd w:id="25"/>
      <w:bookmarkStart w:id="26" w:name="_Toc28359096"/>
      <w:bookmarkStart w:id="27" w:name="_Toc28359019"/>
      <w:bookmarkStart w:id="28" w:name="_Toc35393637"/>
      <w:bookmarkStart w:id="29" w:name="_Toc35393806"/>
      <w:bookmarkStart w:id="30" w:name="_Hlk76651260"/>
    </w:p>
    <w:bookmarkEnd w:id="26"/>
    <w:bookmarkEnd w:id="27"/>
    <w:bookmarkEnd w:id="28"/>
    <w:bookmarkEnd w:id="29"/>
    <w:p>
      <w:pPr>
        <w:spacing w:line="400" w:lineRule="exact"/>
        <w:ind w:left="1079" w:leftChars="371" w:hanging="300" w:hangingChars="125"/>
        <w:jc w:val="left"/>
        <w:rPr>
          <w:rFonts w:ascii="仿宋" w:hAnsi="仿宋" w:eastAsia="仿宋"/>
          <w:sz w:val="24"/>
          <w:szCs w:val="24"/>
        </w:rPr>
      </w:pPr>
      <w:bookmarkStart w:id="31" w:name="_Toc28359021"/>
      <w:bookmarkStart w:id="32" w:name="_Toc35393639"/>
      <w:bookmarkStart w:id="33" w:name="_Toc28359098"/>
      <w:bookmarkStart w:id="34" w:name="_Toc35393808"/>
      <w:r>
        <w:rPr>
          <w:rFonts w:hint="eastAsia" w:ascii="仿宋" w:hAnsi="仿宋" w:eastAsia="仿宋" w:cs="宋体"/>
          <w:sz w:val="24"/>
          <w:szCs w:val="24"/>
        </w:rPr>
        <w:t>项目联系</w:t>
      </w:r>
      <w:r>
        <w:rPr>
          <w:rFonts w:ascii="仿宋" w:hAnsi="仿宋" w:eastAsia="仿宋" w:cs="宋体"/>
          <w:sz w:val="24"/>
          <w:szCs w:val="24"/>
        </w:rPr>
        <w:t>方式</w:t>
      </w:r>
      <w:bookmarkEnd w:id="31"/>
      <w:bookmarkEnd w:id="32"/>
      <w:bookmarkEnd w:id="33"/>
      <w:bookmarkEnd w:id="34"/>
    </w:p>
    <w:p>
      <w:pPr>
        <w:pStyle w:val="5"/>
        <w:spacing w:line="400" w:lineRule="exact"/>
        <w:ind w:firstLine="720" w:firstLineChars="300"/>
        <w:rPr>
          <w:rFonts w:ascii="仿宋" w:hAnsi="仿宋" w:eastAsia="仿宋"/>
          <w:sz w:val="24"/>
          <w:szCs w:val="24"/>
        </w:rPr>
      </w:pPr>
      <w:r>
        <w:rPr>
          <w:rFonts w:hint="eastAsia" w:ascii="仿宋" w:hAnsi="仿宋" w:eastAsia="仿宋"/>
          <w:sz w:val="24"/>
          <w:szCs w:val="24"/>
        </w:rPr>
        <w:t>项目联系人：</w:t>
      </w:r>
      <w:r>
        <w:rPr>
          <w:rFonts w:hint="eastAsia" w:ascii="仿宋" w:hAnsi="仿宋" w:eastAsia="仿宋"/>
          <w:sz w:val="24"/>
          <w:szCs w:val="24"/>
          <w:u w:val="single"/>
        </w:rPr>
        <w:t xml:space="preserve"> 张轶</w:t>
      </w:r>
      <w:r>
        <w:rPr>
          <w:rFonts w:ascii="仿宋" w:hAnsi="仿宋" w:eastAsia="仿宋"/>
          <w:sz w:val="24"/>
          <w:szCs w:val="24"/>
          <w:u w:val="single"/>
        </w:rPr>
        <w:t xml:space="preserve">                   </w:t>
      </w:r>
    </w:p>
    <w:p>
      <w:pPr>
        <w:spacing w:line="400" w:lineRule="exact"/>
        <w:ind w:firstLine="720" w:firstLineChars="300"/>
        <w:rPr>
          <w:sz w:val="24"/>
          <w:szCs w:val="24"/>
        </w:rPr>
      </w:pPr>
      <w:r>
        <w:rPr>
          <w:rFonts w:hint="eastAsia" w:ascii="仿宋" w:hAnsi="仿宋" w:eastAsia="仿宋"/>
          <w:sz w:val="24"/>
          <w:szCs w:val="24"/>
        </w:rPr>
        <w:t>电　　 话：</w:t>
      </w:r>
      <w:r>
        <w:rPr>
          <w:rFonts w:hint="eastAsia" w:ascii="仿宋" w:hAnsi="仿宋" w:eastAsia="仿宋"/>
          <w:sz w:val="24"/>
          <w:szCs w:val="24"/>
          <w:u w:val="single"/>
        </w:rPr>
        <w:t>　0</w:t>
      </w:r>
      <w:r>
        <w:rPr>
          <w:rFonts w:ascii="仿宋" w:hAnsi="仿宋" w:eastAsia="仿宋"/>
          <w:sz w:val="24"/>
          <w:szCs w:val="24"/>
          <w:u w:val="single"/>
        </w:rPr>
        <w:t xml:space="preserve">517-87088075           </w:t>
      </w:r>
      <w:bookmarkEnd w:id="30"/>
    </w:p>
    <w:p/>
    <w:p>
      <w:pPr>
        <w:tabs>
          <w:tab w:val="left" w:pos="915"/>
        </w:tabs>
      </w:pPr>
      <w:r>
        <w:tab/>
      </w:r>
      <w:r>
        <w:br w:type="page"/>
      </w:r>
    </w:p>
    <w:p>
      <w:pPr>
        <w:pStyle w:val="3"/>
        <w:spacing w:before="0" w:after="0" w:line="400" w:lineRule="exact"/>
        <w:rPr>
          <w:rFonts w:ascii="黑体" w:hAnsi="黑体" w:cs="宋体"/>
          <w:b w:val="0"/>
          <w:sz w:val="28"/>
          <w:szCs w:val="24"/>
        </w:rPr>
      </w:pPr>
      <w:r>
        <w:rPr>
          <w:rFonts w:hint="eastAsia" w:ascii="黑体" w:hAnsi="黑体" w:cs="宋体"/>
          <w:b w:val="0"/>
          <w:sz w:val="28"/>
          <w:szCs w:val="24"/>
        </w:rPr>
        <w:t>采购需求附件1：</w:t>
      </w:r>
    </w:p>
    <w:p>
      <w:pPr>
        <w:pStyle w:val="18"/>
        <w:spacing w:line="460" w:lineRule="exact"/>
        <w:ind w:firstLine="0" w:firstLineChars="0"/>
        <w:jc w:val="left"/>
        <w:rPr>
          <w:rFonts w:ascii="仿宋" w:hAnsi="仿宋" w:eastAsia="仿宋"/>
          <w:b/>
          <w:sz w:val="24"/>
          <w:szCs w:val="24"/>
        </w:rPr>
      </w:pPr>
      <w:r>
        <w:rPr>
          <w:rFonts w:hint="eastAsia" w:ascii="仿宋" w:hAnsi="仿宋" w:eastAsia="仿宋"/>
          <w:b/>
          <w:sz w:val="24"/>
          <w:szCs w:val="24"/>
        </w:rPr>
        <w:t>1.系统技术要求</w:t>
      </w:r>
    </w:p>
    <w:p>
      <w:pPr>
        <w:spacing w:line="460" w:lineRule="exact"/>
        <w:rPr>
          <w:rFonts w:ascii="仿宋" w:hAnsi="仿宋" w:eastAsia="仿宋"/>
          <w:bCs/>
          <w:sz w:val="24"/>
          <w:szCs w:val="24"/>
        </w:rPr>
      </w:pPr>
      <w:r>
        <w:rPr>
          <w:rFonts w:hint="eastAsia" w:ascii="仿宋" w:hAnsi="仿宋" w:eastAsia="仿宋"/>
          <w:bCs/>
          <w:sz w:val="24"/>
          <w:szCs w:val="24"/>
        </w:rPr>
        <w:t>1.1.技术架构</w:t>
      </w:r>
    </w:p>
    <w:p>
      <w:pPr>
        <w:spacing w:line="460" w:lineRule="exact"/>
        <w:ind w:left="360"/>
        <w:rPr>
          <w:rFonts w:ascii="仿宋" w:hAnsi="仿宋" w:eastAsia="仿宋"/>
          <w:sz w:val="24"/>
          <w:szCs w:val="24"/>
        </w:rPr>
      </w:pPr>
      <w:r>
        <w:rPr>
          <w:rFonts w:hint="eastAsia" w:ascii="仿宋" w:hAnsi="仿宋" w:eastAsia="仿宋"/>
          <w:bCs/>
          <w:sz w:val="24"/>
          <w:szCs w:val="24"/>
        </w:rPr>
        <w:t>系统须采用B／S架构，可通过网页方式完成系统操作，无需安装客户端。报修人、审核员、维修工都可通过微信小程序进入报修系统，要求后期也可支持嵌入企业微信，在企业微信终实现报修功能。</w:t>
      </w:r>
    </w:p>
    <w:p>
      <w:pPr>
        <w:spacing w:line="460" w:lineRule="exact"/>
        <w:rPr>
          <w:rFonts w:ascii="仿宋" w:hAnsi="仿宋" w:eastAsia="仿宋"/>
          <w:bCs/>
          <w:sz w:val="24"/>
          <w:szCs w:val="24"/>
        </w:rPr>
      </w:pPr>
      <w:r>
        <w:rPr>
          <w:rFonts w:hint="eastAsia" w:ascii="仿宋" w:hAnsi="仿宋" w:eastAsia="仿宋"/>
          <w:bCs/>
          <w:sz w:val="24"/>
          <w:szCs w:val="24"/>
        </w:rPr>
        <w:t>1.2.服务器部署</w:t>
      </w:r>
    </w:p>
    <w:p>
      <w:pPr>
        <w:spacing w:line="460" w:lineRule="exact"/>
        <w:ind w:left="360"/>
        <w:rPr>
          <w:rFonts w:ascii="仿宋" w:hAnsi="仿宋" w:eastAsia="仿宋"/>
          <w:bCs/>
          <w:sz w:val="24"/>
          <w:szCs w:val="24"/>
        </w:rPr>
      </w:pPr>
      <w:r>
        <w:rPr>
          <w:rFonts w:hint="eastAsia" w:ascii="仿宋" w:hAnsi="仿宋" w:eastAsia="仿宋"/>
          <w:bCs/>
          <w:sz w:val="24"/>
          <w:szCs w:val="24"/>
        </w:rPr>
        <w:t xml:space="preserve"> 云部署</w:t>
      </w:r>
    </w:p>
    <w:p>
      <w:pPr>
        <w:spacing w:line="460" w:lineRule="exact"/>
        <w:rPr>
          <w:rFonts w:ascii="仿宋" w:hAnsi="仿宋" w:eastAsia="仿宋"/>
          <w:bCs/>
          <w:sz w:val="24"/>
          <w:szCs w:val="24"/>
        </w:rPr>
      </w:pPr>
      <w:r>
        <w:rPr>
          <w:rFonts w:hint="eastAsia" w:ascii="仿宋" w:hAnsi="仿宋" w:eastAsia="仿宋"/>
          <w:bCs/>
          <w:sz w:val="24"/>
          <w:szCs w:val="24"/>
        </w:rPr>
        <w:t>1.3.数据库</w:t>
      </w:r>
    </w:p>
    <w:p>
      <w:pPr>
        <w:spacing w:line="460" w:lineRule="exact"/>
        <w:ind w:left="360"/>
        <w:rPr>
          <w:rFonts w:ascii="仿宋" w:hAnsi="仿宋" w:eastAsia="仿宋"/>
          <w:bCs/>
          <w:sz w:val="24"/>
          <w:szCs w:val="24"/>
        </w:rPr>
      </w:pPr>
      <w:r>
        <w:rPr>
          <w:rFonts w:hint="eastAsia" w:ascii="仿宋" w:hAnsi="仿宋" w:eastAsia="仿宋"/>
          <w:bCs/>
          <w:sz w:val="24"/>
          <w:szCs w:val="24"/>
        </w:rPr>
        <w:t>系统须采用MySQL、Oracle、SQL Server等主流数据库系统。</w:t>
      </w:r>
    </w:p>
    <w:p>
      <w:pPr>
        <w:spacing w:line="460" w:lineRule="exact"/>
        <w:rPr>
          <w:rFonts w:ascii="仿宋" w:hAnsi="仿宋" w:eastAsia="仿宋"/>
          <w:bCs/>
          <w:sz w:val="24"/>
          <w:szCs w:val="24"/>
        </w:rPr>
      </w:pPr>
      <w:r>
        <w:rPr>
          <w:rFonts w:hint="eastAsia" w:ascii="仿宋" w:hAnsi="仿宋" w:eastAsia="仿宋"/>
          <w:bCs/>
          <w:sz w:val="24"/>
          <w:szCs w:val="24"/>
        </w:rPr>
        <w:t>1.4.开发语言</w:t>
      </w:r>
    </w:p>
    <w:p>
      <w:pPr>
        <w:spacing w:line="460" w:lineRule="exact"/>
        <w:ind w:left="360"/>
        <w:rPr>
          <w:rFonts w:ascii="仿宋" w:hAnsi="仿宋" w:eastAsia="仿宋"/>
          <w:bCs/>
          <w:sz w:val="24"/>
          <w:szCs w:val="24"/>
        </w:rPr>
      </w:pPr>
      <w:r>
        <w:rPr>
          <w:rFonts w:hint="eastAsia" w:ascii="仿宋" w:hAnsi="仿宋" w:eastAsia="仿宋"/>
          <w:bCs/>
          <w:sz w:val="24"/>
          <w:szCs w:val="24"/>
        </w:rPr>
        <w:t>系统须采用JAVA语言编译</w:t>
      </w:r>
    </w:p>
    <w:p>
      <w:pPr>
        <w:spacing w:line="460" w:lineRule="exact"/>
        <w:rPr>
          <w:rFonts w:ascii="仿宋" w:hAnsi="仿宋" w:eastAsia="仿宋"/>
          <w:bCs/>
          <w:sz w:val="24"/>
          <w:szCs w:val="24"/>
        </w:rPr>
      </w:pPr>
      <w:r>
        <w:rPr>
          <w:rFonts w:hint="eastAsia" w:ascii="仿宋" w:hAnsi="仿宋" w:eastAsia="仿宋"/>
          <w:bCs/>
          <w:sz w:val="24"/>
          <w:szCs w:val="24"/>
        </w:rPr>
        <w:t>1.5.性能要求</w:t>
      </w:r>
    </w:p>
    <w:p>
      <w:pPr>
        <w:spacing w:line="460" w:lineRule="exact"/>
        <w:ind w:left="360"/>
        <w:rPr>
          <w:rFonts w:ascii="仿宋" w:hAnsi="仿宋" w:eastAsia="仿宋"/>
          <w:bCs/>
          <w:kern w:val="0"/>
          <w:sz w:val="24"/>
          <w:szCs w:val="24"/>
        </w:rPr>
      </w:pPr>
      <w:r>
        <w:rPr>
          <w:rFonts w:hint="eastAsia" w:ascii="仿宋" w:hAnsi="仿宋" w:eastAsia="仿宋"/>
          <w:bCs/>
          <w:kern w:val="0"/>
          <w:sz w:val="24"/>
          <w:szCs w:val="24"/>
        </w:rPr>
        <w:t>系统性能须达到或优于以下要求：支持15000人以上同时在线，满足500</w:t>
      </w:r>
    </w:p>
    <w:p>
      <w:pPr>
        <w:spacing w:line="460" w:lineRule="exact"/>
        <w:rPr>
          <w:rFonts w:ascii="仿宋" w:hAnsi="仿宋" w:eastAsia="仿宋"/>
          <w:bCs/>
          <w:kern w:val="0"/>
          <w:sz w:val="24"/>
          <w:szCs w:val="24"/>
        </w:rPr>
      </w:pPr>
      <w:r>
        <w:rPr>
          <w:rFonts w:hint="eastAsia" w:ascii="仿宋" w:hAnsi="仿宋" w:eastAsia="仿宋"/>
          <w:bCs/>
          <w:kern w:val="0"/>
          <w:sz w:val="24"/>
          <w:szCs w:val="24"/>
        </w:rPr>
        <w:t>人并发访问，平均响应时间小于3秒，且各项</w:t>
      </w:r>
      <w:bookmarkStart w:id="35" w:name="_GoBack"/>
      <w:bookmarkEnd w:id="35"/>
      <w:r>
        <w:rPr>
          <w:rFonts w:hint="eastAsia" w:ascii="仿宋" w:hAnsi="仿宋" w:eastAsia="仿宋"/>
          <w:bCs/>
          <w:kern w:val="0"/>
          <w:sz w:val="24"/>
          <w:szCs w:val="24"/>
        </w:rPr>
        <w:t>性能具有可扩展性（根据服务器配置同时在线人数、并发及响应时间均可优化）。</w:t>
      </w:r>
    </w:p>
    <w:p>
      <w:pPr>
        <w:pStyle w:val="18"/>
        <w:spacing w:line="460" w:lineRule="exact"/>
        <w:ind w:firstLine="0" w:firstLineChars="0"/>
        <w:jc w:val="left"/>
        <w:rPr>
          <w:rFonts w:ascii="仿宋" w:hAnsi="仿宋" w:eastAsia="仿宋"/>
          <w:b/>
          <w:sz w:val="24"/>
          <w:szCs w:val="24"/>
        </w:rPr>
      </w:pPr>
      <w:r>
        <w:rPr>
          <w:rFonts w:hint="eastAsia" w:ascii="仿宋" w:hAnsi="仿宋" w:eastAsia="仿宋"/>
          <w:b/>
          <w:sz w:val="24"/>
          <w:szCs w:val="24"/>
        </w:rPr>
        <w:t>2.智能报修系统具体指标及性能要求</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智能报修系统实现对维修人员的管理、维修过程的控制、维修物料的管理、用户评价，领导监督等机制。系统能在第一时间内按照合理的调度规则自动调度维修人员或由审核员进行指派工单，维修的每个环节，系统都将通过公众号平台发送模板消息至报修人、维修工、审核员处，提升服务效率；系统完工后报修人可对工单进行评价；对于不满意的维修，可第一时间联系维修人员，提升服务质量；对于维修数据的分析，有利于对维修人员的考核和领导的决策。</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报修管理包括用户填写和提交报修单、管理人员接受报修单并派遣维修人员，以及维修人员的维修记录登记。</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智能报修平台须同步校园一卡通系统里的人员数据，实现匿名或者实名报修。</w:t>
      </w:r>
      <w:r>
        <w:rPr>
          <w:rFonts w:hint="eastAsia" w:ascii="仿宋" w:hAnsi="仿宋" w:eastAsia="仿宋"/>
          <w:bCs/>
          <w:kern w:val="0"/>
          <w:sz w:val="24"/>
          <w:szCs w:val="24"/>
          <w:highlight w:val="yellow"/>
        </w:rPr>
        <w:t>（提供对接证明材料，且中标后5日内，在校内进行对接测试，若无法对接或对接不成功，则视为虚假应标，取消中标资格。</w:t>
      </w:r>
      <w:r>
        <w:rPr>
          <w:rFonts w:hint="eastAsia" w:ascii="仿宋" w:hAnsi="仿宋" w:eastAsia="仿宋"/>
          <w:bCs/>
          <w:kern w:val="0"/>
          <w:sz w:val="24"/>
          <w:szCs w:val="24"/>
        </w:rPr>
        <w:t>）</w:t>
      </w:r>
    </w:p>
    <w:p>
      <w:pPr>
        <w:pStyle w:val="4"/>
        <w:adjustRightInd w:val="0"/>
        <w:snapToGrid w:val="0"/>
        <w:spacing w:line="460" w:lineRule="exact"/>
        <w:ind w:firstLine="0"/>
        <w:rPr>
          <w:rFonts w:ascii="仿宋" w:hAnsi="仿宋" w:eastAsia="仿宋"/>
          <w:bCs/>
          <w:kern w:val="0"/>
          <w:sz w:val="24"/>
          <w:szCs w:val="24"/>
        </w:rPr>
      </w:pPr>
      <w:r>
        <w:rPr>
          <w:rFonts w:hint="eastAsia" w:ascii="仿宋" w:hAnsi="仿宋" w:eastAsia="仿宋"/>
          <w:bCs/>
          <w:kern w:val="0"/>
          <w:sz w:val="24"/>
          <w:szCs w:val="24"/>
        </w:rPr>
        <w:t>2.1.报修的业务流程图：</w:t>
      </w:r>
    </w:p>
    <w:p>
      <w:pPr>
        <w:pStyle w:val="4"/>
        <w:adjustRightInd w:val="0"/>
        <w:snapToGrid w:val="0"/>
        <w:spacing w:line="360" w:lineRule="auto"/>
        <w:ind w:firstLineChars="200"/>
        <w:rPr>
          <w:rFonts w:ascii="仿宋" w:hAnsi="仿宋" w:eastAsia="仿宋"/>
          <w:bCs/>
          <w:kern w:val="0"/>
          <w:sz w:val="24"/>
          <w:szCs w:val="24"/>
        </w:rPr>
      </w:pPr>
      <w:r>
        <w:rPr>
          <w:rFonts w:ascii="仿宋" w:hAnsi="仿宋" w:eastAsia="仿宋"/>
        </w:rPr>
        <w:drawing>
          <wp:inline distT="0" distB="0" distL="0" distR="0">
            <wp:extent cx="4997450" cy="2987675"/>
            <wp:effectExtent l="0" t="0" r="0" b="3175"/>
            <wp:docPr id="1" name="图片 1" descr="C:\Users\39408\AppData\Local\Temp\ksohtml\wpsA59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39408\AppData\Local\Temp\ksohtml\wpsA599.tm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97450" cy="2987675"/>
                    </a:xfrm>
                    <a:prstGeom prst="rect">
                      <a:avLst/>
                    </a:prstGeom>
                    <a:noFill/>
                    <a:ln>
                      <a:noFill/>
                    </a:ln>
                  </pic:spPr>
                </pic:pic>
              </a:graphicData>
            </a:graphic>
          </wp:inline>
        </w:drawing>
      </w:r>
      <w:r>
        <w:rPr>
          <w:rFonts w:hint="eastAsia" w:ascii="仿宋" w:hAnsi="仿宋" w:eastAsia="仿宋"/>
          <w:bCs/>
          <w:kern w:val="0"/>
          <w:sz w:val="24"/>
          <w:szCs w:val="24"/>
        </w:rPr>
        <w:t xml:space="preserve"> </w:t>
      </w:r>
    </w:p>
    <w:p>
      <w:pPr>
        <w:pStyle w:val="4"/>
        <w:adjustRightInd w:val="0"/>
        <w:snapToGrid w:val="0"/>
        <w:spacing w:line="460" w:lineRule="exact"/>
        <w:ind w:firstLine="0"/>
        <w:rPr>
          <w:rFonts w:ascii="仿宋" w:hAnsi="仿宋" w:eastAsia="仿宋"/>
          <w:bCs/>
          <w:kern w:val="0"/>
          <w:sz w:val="24"/>
          <w:szCs w:val="24"/>
        </w:rPr>
      </w:pPr>
      <w:r>
        <w:rPr>
          <w:rFonts w:hint="eastAsia" w:ascii="仿宋" w:hAnsi="仿宋" w:eastAsia="仿宋"/>
          <w:bCs/>
          <w:kern w:val="0"/>
          <w:sz w:val="24"/>
          <w:szCs w:val="24"/>
        </w:rPr>
        <w:t>2.2.报修申请</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师生可以通过微信小程序，填写维修申请，填写内容包括：报修人姓名、联系方式、报修区域、详细地址、报修项目、报修内容描述。</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报修区域、报修项目等选项可通过后台进行设置，师生在规定的选项中选择，以方便后期的数据统计。</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系统支持图片上传，通过图文记录，让维修人员更好确定维修方案，系统对每一条维修信息都会记录在案，以便进一步处理。</w:t>
      </w:r>
    </w:p>
    <w:p>
      <w:pPr>
        <w:pStyle w:val="4"/>
        <w:adjustRightInd w:val="0"/>
        <w:snapToGrid w:val="0"/>
        <w:spacing w:line="460" w:lineRule="exact"/>
        <w:ind w:firstLine="0"/>
        <w:rPr>
          <w:rFonts w:ascii="仿宋" w:hAnsi="仿宋" w:eastAsia="仿宋"/>
          <w:bCs/>
          <w:kern w:val="0"/>
          <w:sz w:val="24"/>
          <w:szCs w:val="24"/>
        </w:rPr>
      </w:pPr>
      <w:r>
        <w:rPr>
          <w:rFonts w:hint="eastAsia" w:ascii="仿宋" w:hAnsi="仿宋" w:eastAsia="仿宋"/>
          <w:bCs/>
          <w:kern w:val="0"/>
          <w:sz w:val="24"/>
          <w:szCs w:val="24"/>
        </w:rPr>
        <w:t>2.3.派工管理</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系统支持无审核抢单和人工派工（</w:t>
      </w:r>
      <w:r>
        <w:rPr>
          <w:rFonts w:hint="eastAsia" w:ascii="仿宋" w:hAnsi="仿宋" w:eastAsia="仿宋"/>
          <w:bCs/>
          <w:kern w:val="0"/>
          <w:sz w:val="24"/>
          <w:szCs w:val="24"/>
          <w:highlight w:val="yellow"/>
        </w:rPr>
        <w:t>需在投标时提供系统截图，并加盖投标人公章）。</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人工派单： 接到报修申请后，审核员通过PC端或者微信小程序端进行派工，审核员根据工单类型勾选对应的维修工进行派单（支持在PC端进行批量审核），审核员可通过系统设置相应的审核权限，对应独立的后台，并且在手机端可进行派单</w:t>
      </w:r>
      <w:r>
        <w:rPr>
          <w:rFonts w:hint="eastAsia" w:ascii="仿宋" w:hAnsi="仿宋" w:eastAsia="仿宋"/>
          <w:bCs/>
          <w:kern w:val="0"/>
          <w:sz w:val="24"/>
          <w:szCs w:val="24"/>
          <w:highlight w:val="yellow"/>
        </w:rPr>
        <w:t>（需在投标时提供系统截图，并加盖投标人公章）</w:t>
      </w:r>
      <w:r>
        <w:rPr>
          <w:rFonts w:hint="eastAsia" w:ascii="仿宋" w:hAnsi="仿宋" w:eastAsia="仿宋"/>
          <w:bCs/>
          <w:kern w:val="0"/>
          <w:sz w:val="24"/>
          <w:szCs w:val="24"/>
        </w:rPr>
        <w:t>。</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无审核抢单：后台可选择开启无审核抢单按钮，可编辑维修工的无审核抢单权限，系统会根据工单的对应区域及报修项目将工单分派给对应的维修工，维修工可自行抢单（</w:t>
      </w:r>
      <w:r>
        <w:rPr>
          <w:rFonts w:hint="eastAsia" w:ascii="仿宋" w:hAnsi="仿宋" w:eastAsia="仿宋"/>
          <w:bCs/>
          <w:kern w:val="0"/>
          <w:sz w:val="24"/>
          <w:szCs w:val="24"/>
          <w:highlight w:val="yellow"/>
        </w:rPr>
        <w:t>需在投标时提供系统截图，并加盖投标人公章</w:t>
      </w:r>
      <w:r>
        <w:rPr>
          <w:rFonts w:hint="eastAsia" w:ascii="仿宋" w:hAnsi="仿宋" w:eastAsia="仿宋"/>
          <w:bCs/>
          <w:kern w:val="0"/>
          <w:sz w:val="24"/>
          <w:szCs w:val="24"/>
        </w:rPr>
        <w:t>）。</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消息推送：系统能看到各个工单的进展情况，工单的任意处理环节均可以微信模板消息推送的方式推送至相关人员处（</w:t>
      </w:r>
      <w:r>
        <w:rPr>
          <w:rFonts w:hint="eastAsia" w:ascii="仿宋" w:hAnsi="仿宋" w:eastAsia="仿宋"/>
          <w:bCs/>
          <w:kern w:val="0"/>
          <w:sz w:val="24"/>
          <w:szCs w:val="24"/>
          <w:highlight w:val="yellow"/>
        </w:rPr>
        <w:t>需在投标时提供系统截图，并加盖投标人公章）。</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消息通知时间：审核员在工作时间内会接到报修申请和安排派工，非工作时间手机端不会接收到报修申请的消息通知，维修工在非工作时间不会收到派单消息提醒，但学生任何时间都可以报修。系统管理员可以在后台设置审核员及维修工的消息推送时间。（</w:t>
      </w:r>
      <w:r>
        <w:rPr>
          <w:rFonts w:hint="eastAsia" w:ascii="仿宋" w:hAnsi="仿宋" w:eastAsia="仿宋"/>
          <w:bCs/>
          <w:kern w:val="0"/>
          <w:sz w:val="24"/>
          <w:szCs w:val="24"/>
          <w:highlight w:val="yellow"/>
        </w:rPr>
        <w:t>需在投标时提供系统截图，并加盖投标人公章</w:t>
      </w:r>
      <w:r>
        <w:rPr>
          <w:rFonts w:hint="eastAsia" w:ascii="仿宋" w:hAnsi="仿宋" w:eastAsia="仿宋"/>
          <w:bCs/>
          <w:kern w:val="0"/>
          <w:sz w:val="24"/>
          <w:szCs w:val="24"/>
        </w:rPr>
        <w:t>）</w:t>
      </w:r>
    </w:p>
    <w:p>
      <w:pPr>
        <w:pStyle w:val="4"/>
        <w:adjustRightInd w:val="0"/>
        <w:snapToGrid w:val="0"/>
        <w:spacing w:line="460" w:lineRule="exact"/>
        <w:ind w:firstLine="0"/>
        <w:rPr>
          <w:rFonts w:ascii="仿宋" w:hAnsi="仿宋" w:eastAsia="仿宋"/>
          <w:bCs/>
          <w:kern w:val="0"/>
          <w:sz w:val="24"/>
          <w:szCs w:val="24"/>
        </w:rPr>
      </w:pPr>
      <w:r>
        <w:rPr>
          <w:rFonts w:hint="eastAsia" w:ascii="仿宋" w:hAnsi="仿宋" w:eastAsia="仿宋"/>
          <w:bCs/>
          <w:kern w:val="0"/>
          <w:sz w:val="24"/>
          <w:szCs w:val="24"/>
        </w:rPr>
        <w:t>2.4.接单管理</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维修人员接到维修后，需要进行接单确认，对于无法接单的情况，如超出该维修人员的维修范围等情况，可退单至对应的维修审核员员处，维修人员接单信息会推送给报修人和派工负责人。</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维修人员到达现场如发现是认为损坏或其它情况需要对报修人进行收费的，可点击发起收费的功能，报修人手机端会收到缴费提醒的模板消息，缴费完毕后维修工收到以缴费的信息并进行维修。</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维修人员维修完毕后可根据后台设置选择完工或申请完工，并根据后台设置开关选择上次完工图片。</w:t>
      </w:r>
    </w:p>
    <w:p>
      <w:pPr>
        <w:pStyle w:val="4"/>
        <w:adjustRightInd w:val="0"/>
        <w:snapToGrid w:val="0"/>
        <w:spacing w:line="460" w:lineRule="exact"/>
        <w:ind w:firstLine="0"/>
        <w:rPr>
          <w:rFonts w:ascii="仿宋" w:hAnsi="仿宋" w:eastAsia="仿宋"/>
          <w:bCs/>
          <w:kern w:val="0"/>
          <w:sz w:val="24"/>
          <w:szCs w:val="24"/>
        </w:rPr>
      </w:pPr>
      <w:r>
        <w:rPr>
          <w:rFonts w:hint="eastAsia" w:ascii="仿宋" w:hAnsi="仿宋" w:eastAsia="仿宋"/>
          <w:bCs/>
          <w:kern w:val="0"/>
          <w:sz w:val="24"/>
          <w:szCs w:val="24"/>
        </w:rPr>
        <w:t>2.5.完工评价</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工单完工后，报修人会收到一条需要评价的消息提醒，报修人可对维修工单进行评价。</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后台可开启自动评价，并设置对应时间，报修人在完工后的规定时间内未进行评价，系统可自动评价为非常满意。</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后台可开启强制评价开关，开启后，如不评价，将无法进行再次报修。</w:t>
      </w:r>
    </w:p>
    <w:p>
      <w:pPr>
        <w:pStyle w:val="4"/>
        <w:adjustRightInd w:val="0"/>
        <w:snapToGrid w:val="0"/>
        <w:spacing w:line="460" w:lineRule="exact"/>
        <w:ind w:firstLine="0"/>
        <w:rPr>
          <w:rFonts w:ascii="仿宋" w:hAnsi="仿宋" w:eastAsia="仿宋"/>
          <w:bCs/>
          <w:kern w:val="0"/>
          <w:sz w:val="24"/>
          <w:szCs w:val="24"/>
        </w:rPr>
      </w:pPr>
      <w:r>
        <w:rPr>
          <w:rFonts w:hint="eastAsia" w:ascii="仿宋" w:hAnsi="仿宋" w:eastAsia="仿宋"/>
          <w:bCs/>
          <w:kern w:val="0"/>
          <w:sz w:val="24"/>
          <w:szCs w:val="24"/>
        </w:rPr>
        <w:t>2.6.数据分析</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系统后台可按照报修单号、报修时间、报修区域、报修项目、维修工、报修人、工单状态等多维度进行工单筛选，工单含有整个报修流程的数据，并可打印工单。</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系统后台可根据报修区域、报修项目、维修工、报修时间等维度进行数据导出，导出的工单内含维修工单的整个流程数据。</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系统后台可根据楼宇报修数量、项目报修数量、完工工时、维修工个人完工数、维修单位完工数、个人维修效率、维修单位维修效率、个人满意度、维修单位满意度等多个维度进行统计排名。（</w:t>
      </w:r>
      <w:r>
        <w:rPr>
          <w:rFonts w:hint="eastAsia" w:ascii="仿宋" w:hAnsi="仿宋" w:eastAsia="仿宋"/>
          <w:bCs/>
          <w:kern w:val="0"/>
          <w:sz w:val="24"/>
          <w:szCs w:val="24"/>
          <w:highlight w:val="yellow"/>
        </w:rPr>
        <w:t>需在投标时提供系统截图，并加盖投标人公章</w:t>
      </w:r>
      <w:r>
        <w:rPr>
          <w:rFonts w:hint="eastAsia" w:ascii="仿宋" w:hAnsi="仿宋" w:eastAsia="仿宋"/>
          <w:bCs/>
          <w:kern w:val="0"/>
          <w:sz w:val="24"/>
          <w:szCs w:val="24"/>
        </w:rPr>
        <w:t>）</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2.7.系统基础设置</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部门管理：系统后台可设置预审员、审核员、维修工，在微信小程序上直接登陆，预审员、审核员和维修工可设置不同的管理权限和维修权限 （</w:t>
      </w:r>
      <w:r>
        <w:rPr>
          <w:rFonts w:hint="eastAsia" w:ascii="仿宋" w:hAnsi="仿宋" w:eastAsia="仿宋"/>
          <w:bCs/>
          <w:kern w:val="0"/>
          <w:sz w:val="24"/>
          <w:szCs w:val="24"/>
          <w:highlight w:val="yellow"/>
        </w:rPr>
        <w:t>需在投标时提供系统截图，并加盖投标人公章</w:t>
      </w:r>
      <w:r>
        <w:rPr>
          <w:rFonts w:hint="eastAsia" w:ascii="仿宋" w:hAnsi="仿宋" w:eastAsia="仿宋"/>
          <w:bCs/>
          <w:kern w:val="0"/>
          <w:sz w:val="24"/>
          <w:szCs w:val="24"/>
        </w:rPr>
        <w:t>）</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color w:val="000000"/>
          <w:kern w:val="0"/>
          <w:sz w:val="24"/>
          <w:szCs w:val="24"/>
        </w:rPr>
        <w:t>▲</w:t>
      </w:r>
      <w:r>
        <w:rPr>
          <w:rFonts w:hint="eastAsia" w:ascii="仿宋" w:hAnsi="仿宋" w:eastAsia="仿宋"/>
          <w:bCs/>
          <w:kern w:val="0"/>
          <w:sz w:val="24"/>
          <w:szCs w:val="24"/>
        </w:rPr>
        <w:t>耗材设置：后台可批量导入所需用到的维修耗材及价格，维修工在添加耗材时直接进行选择。后台可进行耗材使用情况的统计。（</w:t>
      </w:r>
      <w:r>
        <w:rPr>
          <w:rFonts w:hint="eastAsia" w:ascii="仿宋" w:hAnsi="仿宋" w:eastAsia="仿宋"/>
          <w:bCs/>
          <w:kern w:val="0"/>
          <w:sz w:val="24"/>
          <w:szCs w:val="24"/>
          <w:highlight w:val="yellow"/>
        </w:rPr>
        <w:t>需在投标时提供系统截图，并加盖投标人公章</w:t>
      </w:r>
      <w:r>
        <w:rPr>
          <w:rFonts w:hint="eastAsia" w:ascii="仿宋" w:hAnsi="仿宋" w:eastAsia="仿宋"/>
          <w:bCs/>
          <w:kern w:val="0"/>
          <w:sz w:val="24"/>
          <w:szCs w:val="24"/>
        </w:rPr>
        <w:t>）</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公告提醒：后台可设置公告提醒、滚动提醒、服务指南，师生可在手机端报修页面直接查看对应内容，如滚动提醒可添加紧急维修电话</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工作时间：系统后台可设置维修工及审核员各类模板消息的消息接收时间区间。</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可选择开始是否强制评价、自动评价及自动评价时间、修改评价及允许修改评价的时限</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可选择是否开启维修工完工确认及是否强制进行完工拍照</w:t>
      </w:r>
    </w:p>
    <w:p>
      <w:pPr>
        <w:pStyle w:val="4"/>
        <w:adjustRightInd w:val="0"/>
        <w:snapToGrid w:val="0"/>
        <w:spacing w:line="460" w:lineRule="exact"/>
        <w:ind w:firstLine="480" w:firstLineChars="200"/>
        <w:rPr>
          <w:rFonts w:ascii="仿宋" w:hAnsi="仿宋" w:eastAsia="仿宋"/>
          <w:bCs/>
          <w:kern w:val="0"/>
          <w:sz w:val="24"/>
          <w:szCs w:val="24"/>
        </w:rPr>
      </w:pPr>
      <w:r>
        <w:rPr>
          <w:rFonts w:hint="eastAsia" w:ascii="仿宋" w:hAnsi="仿宋" w:eastAsia="仿宋"/>
          <w:bCs/>
          <w:kern w:val="0"/>
          <w:sz w:val="24"/>
          <w:szCs w:val="24"/>
        </w:rPr>
        <w:t>可选择是否开启无审核抢单、设置自动派单的延时时间</w:t>
      </w:r>
    </w:p>
    <w:p>
      <w:pPr>
        <w:pStyle w:val="4"/>
        <w:adjustRightInd w:val="0"/>
        <w:snapToGrid w:val="0"/>
        <w:spacing w:line="460" w:lineRule="exact"/>
        <w:ind w:firstLine="0"/>
        <w:rPr>
          <w:rFonts w:ascii="仿宋" w:hAnsi="仿宋" w:eastAsia="仿宋"/>
          <w:bCs/>
          <w:kern w:val="0"/>
          <w:sz w:val="24"/>
          <w:szCs w:val="24"/>
        </w:rPr>
      </w:pPr>
      <w:r>
        <w:rPr>
          <w:rFonts w:hint="eastAsia" w:ascii="仿宋" w:hAnsi="仿宋" w:eastAsia="仿宋"/>
          <w:bCs/>
          <w:kern w:val="0"/>
          <w:sz w:val="24"/>
          <w:szCs w:val="24"/>
        </w:rPr>
        <w:t>2.</w:t>
      </w:r>
      <w:r>
        <w:rPr>
          <w:rFonts w:ascii="仿宋" w:hAnsi="仿宋" w:eastAsia="仿宋"/>
          <w:bCs/>
          <w:kern w:val="0"/>
          <w:sz w:val="24"/>
          <w:szCs w:val="24"/>
        </w:rPr>
        <w:t>7</w:t>
      </w:r>
      <w:r>
        <w:rPr>
          <w:rFonts w:hint="eastAsia" w:ascii="仿宋" w:hAnsi="仿宋" w:eastAsia="仿宋"/>
          <w:bCs/>
          <w:kern w:val="0"/>
          <w:sz w:val="24"/>
          <w:szCs w:val="24"/>
        </w:rPr>
        <w:t>.校方提供中间库或存储，支持以接口形式将下列数据传输给校方：今日报修数、当月报修数、近一年报修总数、上月新增百分比、近12个月每月报修数、最新报修工单数据、累计报修处理情况（已完工单量百分比、处理中单量百分比、待处理单量百分比）、报修项目统计、报修区域统计、维修好评率、维修工维修量和平均受理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C2"/>
    <w:rsid w:val="00037B70"/>
    <w:rsid w:val="00041524"/>
    <w:rsid w:val="00042DE6"/>
    <w:rsid w:val="00094285"/>
    <w:rsid w:val="000A69EC"/>
    <w:rsid w:val="000D15AF"/>
    <w:rsid w:val="001D4D6E"/>
    <w:rsid w:val="001F7695"/>
    <w:rsid w:val="001F7F9A"/>
    <w:rsid w:val="002303DA"/>
    <w:rsid w:val="002466C2"/>
    <w:rsid w:val="0028773D"/>
    <w:rsid w:val="00323105"/>
    <w:rsid w:val="0033723F"/>
    <w:rsid w:val="003544E7"/>
    <w:rsid w:val="003805B2"/>
    <w:rsid w:val="00394BE4"/>
    <w:rsid w:val="003B5DE0"/>
    <w:rsid w:val="003C4EB9"/>
    <w:rsid w:val="00491FA4"/>
    <w:rsid w:val="0049758C"/>
    <w:rsid w:val="004F5B67"/>
    <w:rsid w:val="005178BF"/>
    <w:rsid w:val="00532B0C"/>
    <w:rsid w:val="0056038B"/>
    <w:rsid w:val="00592120"/>
    <w:rsid w:val="005D12E0"/>
    <w:rsid w:val="00663CDB"/>
    <w:rsid w:val="006643C7"/>
    <w:rsid w:val="006726D4"/>
    <w:rsid w:val="006D4609"/>
    <w:rsid w:val="007005B2"/>
    <w:rsid w:val="007B1AA0"/>
    <w:rsid w:val="009308EB"/>
    <w:rsid w:val="009334F4"/>
    <w:rsid w:val="009504C1"/>
    <w:rsid w:val="009D49B8"/>
    <w:rsid w:val="00AF1F91"/>
    <w:rsid w:val="00B3284E"/>
    <w:rsid w:val="00BD5BC9"/>
    <w:rsid w:val="00BE1DD8"/>
    <w:rsid w:val="00CD4EA2"/>
    <w:rsid w:val="00DE2F62"/>
    <w:rsid w:val="00E30FE9"/>
    <w:rsid w:val="00EA44DD"/>
    <w:rsid w:val="00F704B4"/>
    <w:rsid w:val="00F922D4"/>
    <w:rsid w:val="00F92D6D"/>
    <w:rsid w:val="00FB7DC9"/>
    <w:rsid w:val="080B25F3"/>
    <w:rsid w:val="113B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rFonts w:hAnsi="Calibri"/>
    </w:rPr>
  </w:style>
  <w:style w:type="paragraph" w:styleId="5">
    <w:name w:val="Plain Text"/>
    <w:basedOn w:val="1"/>
    <w:link w:val="17"/>
    <w:qFormat/>
    <w:uiPriority w:val="0"/>
    <w:rPr>
      <w:rFonts w:ascii="宋体" w:hAnsi="Courier New" w:eastAsiaTheme="minorEastAsia" w:cstheme="minorBidi"/>
      <w:szCs w:val="22"/>
    </w:rPr>
  </w:style>
  <w:style w:type="paragraph" w:styleId="6">
    <w:name w:val="Balloon Text"/>
    <w:basedOn w:val="1"/>
    <w:link w:val="19"/>
    <w:semiHidden/>
    <w:unhideWhenUsed/>
    <w:qFormat/>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uiPriority w:val="99"/>
    <w:rPr>
      <w:sz w:val="18"/>
      <w:szCs w:val="18"/>
    </w:rPr>
  </w:style>
  <w:style w:type="character" w:customStyle="1" w:styleId="13">
    <w:name w:val="页脚 字符"/>
    <w:basedOn w:val="11"/>
    <w:link w:val="7"/>
    <w:uiPriority w:val="99"/>
    <w:rPr>
      <w:sz w:val="18"/>
      <w:szCs w:val="18"/>
    </w:rPr>
  </w:style>
  <w:style w:type="character" w:customStyle="1" w:styleId="14">
    <w:name w:val="标题 1 字符"/>
    <w:basedOn w:val="11"/>
    <w:link w:val="2"/>
    <w:qFormat/>
    <w:uiPriority w:val="9"/>
    <w:rPr>
      <w:rFonts w:ascii="Times New Roman" w:hAnsi="Times New Roman" w:eastAsia="宋体" w:cs="Times New Roman"/>
      <w:b/>
      <w:bCs/>
      <w:kern w:val="44"/>
      <w:sz w:val="44"/>
      <w:szCs w:val="44"/>
    </w:rPr>
  </w:style>
  <w:style w:type="character" w:customStyle="1" w:styleId="15">
    <w:name w:val="标题 2 字符"/>
    <w:basedOn w:val="11"/>
    <w:link w:val="3"/>
    <w:qFormat/>
    <w:uiPriority w:val="0"/>
    <w:rPr>
      <w:rFonts w:ascii="Arial" w:hAnsi="Arial" w:eastAsia="黑体" w:cs="Arial"/>
      <w:b/>
      <w:bCs/>
      <w:sz w:val="32"/>
      <w:szCs w:val="32"/>
    </w:rPr>
  </w:style>
  <w:style w:type="character" w:customStyle="1" w:styleId="16">
    <w:name w:val="纯文本 字符"/>
    <w:basedOn w:val="11"/>
    <w:semiHidden/>
    <w:qFormat/>
    <w:uiPriority w:val="99"/>
    <w:rPr>
      <w:rFonts w:hAnsi="Courier New" w:cs="Courier New" w:asciiTheme="minorEastAsia"/>
      <w:szCs w:val="21"/>
    </w:rPr>
  </w:style>
  <w:style w:type="character" w:customStyle="1" w:styleId="17">
    <w:name w:val="纯文本 字符1"/>
    <w:basedOn w:val="11"/>
    <w:link w:val="5"/>
    <w:qFormat/>
    <w:uiPriority w:val="0"/>
    <w:rPr>
      <w:rFonts w:ascii="宋体" w:hAnsi="Courier New"/>
    </w:rPr>
  </w:style>
  <w:style w:type="paragraph" w:customStyle="1" w:styleId="18">
    <w:name w:val="列表段落1"/>
    <w:basedOn w:val="1"/>
    <w:qFormat/>
    <w:uiPriority w:val="0"/>
    <w:pPr>
      <w:ind w:firstLine="200" w:firstLineChars="200"/>
    </w:pPr>
    <w:rPr>
      <w:rFonts w:hAnsi="Calibri"/>
    </w:rPr>
  </w:style>
  <w:style w:type="character" w:customStyle="1" w:styleId="19">
    <w:name w:val="批注框文本 字符"/>
    <w:basedOn w:val="11"/>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578</Words>
  <Characters>3300</Characters>
  <Lines>27</Lines>
  <Paragraphs>7</Paragraphs>
  <TotalTime>20</TotalTime>
  <ScaleCrop>false</ScaleCrop>
  <LinksUpToDate>false</LinksUpToDate>
  <CharactersWithSpaces>3871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2022-04-01T08:59:00Z</dcterms:created>
  <dc:creator>张轶</dc:creator>
  <cp:lastModifiedBy>唐伟 江苏食品药品职业技术学院</cp:lastModifiedBy>
  <cp:lastPrinted>2022-04-01T06:26:00Z</cp:lastPrinted>
  <dcterms:modified xsi:type="dcterms:W3CDTF">2022-04-01T09:22:23Z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C9DEA33FA7AE485CA2DB7B98AB670BFE</vt:lpwstr>
  </property>
</Properties>
</file>