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3D" w:rsidRPr="00DF413D" w:rsidRDefault="00DF413D" w:rsidP="00DF413D">
      <w:pPr>
        <w:widowControl/>
        <w:pBdr>
          <w:bottom w:val="single" w:sz="12" w:space="4" w:color="CCCCCC"/>
        </w:pBdr>
        <w:shd w:val="clear" w:color="auto" w:fill="FFFFFF"/>
        <w:spacing w:before="105" w:after="105" w:line="390" w:lineRule="atLeast"/>
        <w:jc w:val="center"/>
        <w:outlineLvl w:val="0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微软雅黑" w:eastAsia="微软雅黑" w:hAnsi="微软雅黑" w:cs="Tahoma" w:hint="eastAsia"/>
          <w:b/>
          <w:bCs/>
          <w:color w:val="282828"/>
          <w:kern w:val="0"/>
          <w:sz w:val="27"/>
          <w:szCs w:val="27"/>
        </w:rPr>
        <w:t>实习宾馆窗帘采购项目询价公告</w:t>
      </w:r>
      <w:r>
        <w:rPr>
          <w:rFonts w:ascii="微软雅黑" w:eastAsia="微软雅黑" w:hAnsi="微软雅黑" w:cs="Tahoma" w:hint="eastAsia"/>
          <w:b/>
          <w:bCs/>
          <w:color w:val="282828"/>
          <w:kern w:val="0"/>
          <w:sz w:val="27"/>
          <w:szCs w:val="27"/>
        </w:rPr>
        <w:t>（二次公告</w:t>
      </w:r>
      <w:bookmarkStart w:id="0" w:name="_GoBack"/>
      <w:bookmarkEnd w:id="0"/>
      <w:r>
        <w:rPr>
          <w:rFonts w:ascii="微软雅黑" w:eastAsia="微软雅黑" w:hAnsi="微软雅黑" w:cs="Tahoma" w:hint="eastAsia"/>
          <w:b/>
          <w:bCs/>
          <w:color w:val="282828"/>
          <w:kern w:val="0"/>
          <w:sz w:val="27"/>
          <w:szCs w:val="27"/>
        </w:rPr>
        <w:t>）</w:t>
      </w:r>
    </w:p>
    <w:p w:rsidR="00DF413D" w:rsidRPr="00DF413D" w:rsidRDefault="00DF413D" w:rsidP="00DF413D">
      <w:pPr>
        <w:widowControl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5" w:after="9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项目概况:</w:t>
      </w:r>
      <w:r w:rsidRPr="00DF413D">
        <w:rPr>
          <w:rFonts w:ascii="Tahoma" w:eastAsia="宋体" w:hAnsi="Tahoma" w:cs="Tahoma"/>
          <w:color w:val="333333"/>
          <w:spacing w:val="15"/>
          <w:kern w:val="0"/>
          <w:sz w:val="24"/>
          <w:szCs w:val="24"/>
        </w:rPr>
        <w:t>实习</w:t>
      </w:r>
      <w:r w:rsidRPr="00DF413D">
        <w:rPr>
          <w:rFonts w:ascii="宋体" w:eastAsia="宋体" w:hAnsi="宋体" w:cs="Tahoma" w:hint="eastAsia"/>
          <w:color w:val="333333"/>
          <w:spacing w:val="15"/>
          <w:kern w:val="0"/>
          <w:sz w:val="24"/>
          <w:szCs w:val="24"/>
        </w:rPr>
        <w:t>宾馆</w:t>
      </w:r>
      <w:r w:rsidRPr="00DF413D">
        <w:rPr>
          <w:rFonts w:ascii="Tahoma" w:eastAsia="宋体" w:hAnsi="Tahoma" w:cs="Tahoma"/>
          <w:color w:val="333333"/>
          <w:spacing w:val="15"/>
          <w:kern w:val="0"/>
          <w:sz w:val="24"/>
          <w:szCs w:val="24"/>
        </w:rPr>
        <w:t>313</w:t>
      </w:r>
      <w:r w:rsidRPr="00DF413D">
        <w:rPr>
          <w:rFonts w:ascii="宋体" w:eastAsia="宋体" w:hAnsi="宋体" w:cs="Tahoma" w:hint="eastAsia"/>
          <w:color w:val="333333"/>
          <w:spacing w:val="15"/>
          <w:kern w:val="0"/>
          <w:sz w:val="24"/>
          <w:szCs w:val="24"/>
        </w:rPr>
        <w:t>、</w:t>
      </w:r>
      <w:r w:rsidRPr="00DF413D">
        <w:rPr>
          <w:rFonts w:ascii="Tahoma" w:eastAsia="宋体" w:hAnsi="Tahoma" w:cs="Tahoma"/>
          <w:color w:val="333333"/>
          <w:spacing w:val="15"/>
          <w:kern w:val="0"/>
          <w:sz w:val="24"/>
          <w:szCs w:val="24"/>
        </w:rPr>
        <w:t>317</w:t>
      </w:r>
      <w:r w:rsidRPr="00DF413D">
        <w:rPr>
          <w:rFonts w:ascii="宋体" w:eastAsia="宋体" w:hAnsi="宋体" w:cs="Tahoma" w:hint="eastAsia"/>
          <w:color w:val="333333"/>
          <w:spacing w:val="15"/>
          <w:kern w:val="0"/>
          <w:sz w:val="24"/>
          <w:szCs w:val="24"/>
        </w:rPr>
        <w:t>、</w:t>
      </w:r>
      <w:r w:rsidRPr="00DF413D">
        <w:rPr>
          <w:rFonts w:ascii="Tahoma" w:eastAsia="宋体" w:hAnsi="Tahoma" w:cs="Tahoma"/>
          <w:color w:val="333333"/>
          <w:spacing w:val="15"/>
          <w:kern w:val="0"/>
          <w:sz w:val="24"/>
          <w:szCs w:val="24"/>
        </w:rPr>
        <w:t>320</w:t>
      </w:r>
      <w:r w:rsidRPr="00DF413D">
        <w:rPr>
          <w:rFonts w:ascii="宋体" w:eastAsia="宋体" w:hAnsi="宋体" w:cs="Tahoma" w:hint="eastAsia"/>
          <w:color w:val="333333"/>
          <w:spacing w:val="15"/>
          <w:kern w:val="0"/>
          <w:sz w:val="24"/>
          <w:szCs w:val="24"/>
        </w:rPr>
        <w:t>房间订制窗帘，潜在的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供应商应在江苏食品药品职业技术学院后勤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服务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中心获取采购文件，并于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2024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年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日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下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午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17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点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00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分（北京时间）前递交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报名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文件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。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一、项目基本情况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43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项目编号：【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             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】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项目名称：</w:t>
      </w:r>
      <w:r w:rsidRPr="00DF413D">
        <w:rPr>
          <w:rFonts w:ascii="宋体" w:eastAsia="宋体" w:hAnsi="宋体" w:cs="Tahoma" w:hint="eastAsia"/>
          <w:color w:val="333333"/>
          <w:spacing w:val="15"/>
          <w:kern w:val="0"/>
          <w:sz w:val="24"/>
          <w:szCs w:val="24"/>
          <w:u w:val="single"/>
        </w:rPr>
        <w:t>实习宾馆客房窗帘采购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采购方式：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询价采购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预算金额：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1.3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万元</w:t>
      </w:r>
    </w:p>
    <w:p w:rsidR="00DF413D" w:rsidRPr="00DF413D" w:rsidRDefault="00DF413D" w:rsidP="00DF413D">
      <w:pPr>
        <w:widowControl/>
        <w:shd w:val="clear" w:color="auto" w:fill="FFFFFF"/>
        <w:spacing w:before="105" w:after="9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采购需求：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江苏食品药品职业技术学院因工作需要，现面向社会询价采购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实习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宾馆客房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窗帘。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二、申请人的资格要求：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满足《中华人民共和国政府采购法》第二十二条规定；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具有本次采购相关服务的独立完成能力，营业执照具有相关经营范围内的服务</w:t>
      </w:r>
      <w:r w:rsidRPr="00DF413D">
        <w:rPr>
          <w:rFonts w:ascii="宋体" w:eastAsia="宋体" w:hAnsi="宋体" w:cs="Tahoma" w:hint="eastAsia"/>
          <w:color w:val="333333"/>
          <w:spacing w:val="15"/>
          <w:kern w:val="0"/>
          <w:sz w:val="24"/>
          <w:szCs w:val="24"/>
        </w:rPr>
        <w:t>；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具有良好的社会信誉。未列入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“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信用中国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”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网站（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www.creditchina.gov.cn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）失信被执行人名单，重大税收违法案件当事人名单和中国政府采购（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www.ccgp.gov.cn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）的政府采购严重违法失信行为记录名单的供应商。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三、获取采购文件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2024.3.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18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—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2024.3.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19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现场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报名，上午8:30-11:00，下午2:00-5:00，请将营业执照副本复印件、法定代表人授权委托书（如法定代表人报名，则不需要）、法定代表人身份证复印件、被委托人身份证复印件及其近6个月内任一月的</w:t>
      </w:r>
      <w:proofErr w:type="gramStart"/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社保证明</w:t>
      </w:r>
      <w:proofErr w:type="gramEnd"/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，以上报名材料全部按序加盖公章注明联系方式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shd w:val="clear" w:color="auto" w:fill="FFFF00"/>
        </w:rPr>
        <w:t>（报名委托代理人与投标时的代理人必须为同一人）。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四、响应文件提交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lastRenderedPageBreak/>
        <w:t>截止时间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：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2024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u w:val="single"/>
        </w:rPr>
        <w:t>年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3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u w:val="single"/>
        </w:rPr>
        <w:t>月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>19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u w:val="single"/>
        </w:rPr>
        <w:t>日下午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17:00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（北京时间）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递交方式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：当面递交至江苏省</w:t>
      </w:r>
      <w:proofErr w:type="gramStart"/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淮安市枚乘</w:t>
      </w:r>
      <w:proofErr w:type="gramEnd"/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东路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4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号江苏食品药品职业技术学院行政北楼C101.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五、开启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时间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：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2024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u w:val="single"/>
        </w:rPr>
        <w:t>年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3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u w:val="single"/>
        </w:rPr>
        <w:t>月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>20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u w:val="single"/>
        </w:rPr>
        <w:t>日上午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10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u w:val="single"/>
        </w:rPr>
        <w:t>点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00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u w:val="single"/>
        </w:rPr>
        <w:t>分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（北京时间）</w:t>
      </w:r>
    </w:p>
    <w:p w:rsidR="00DF413D" w:rsidRPr="00DF413D" w:rsidRDefault="00DF413D" w:rsidP="00DF413D">
      <w:pPr>
        <w:widowControl/>
        <w:shd w:val="clear" w:color="auto" w:fill="FFFFFF"/>
        <w:spacing w:before="105" w:after="90" w:line="52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地点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：淮安市清江</w:t>
      </w:r>
      <w:proofErr w:type="gramStart"/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浦区枚乘</w:t>
      </w:r>
      <w:proofErr w:type="gramEnd"/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东路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4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号江苏食品药品职业技术学院行政南楼后勤服务中心会议室302</w:t>
      </w:r>
    </w:p>
    <w:p w:rsidR="00DF413D" w:rsidRPr="00DF413D" w:rsidRDefault="00DF413D" w:rsidP="00DF413D">
      <w:pPr>
        <w:widowControl/>
        <w:shd w:val="clear" w:color="auto" w:fill="FFFFFF"/>
        <w:spacing w:before="105" w:after="45" w:line="480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六、公告期限</w:t>
      </w:r>
    </w:p>
    <w:p w:rsidR="00DF413D" w:rsidRPr="00DF413D" w:rsidRDefault="00DF413D" w:rsidP="00DF413D">
      <w:pPr>
        <w:widowControl/>
        <w:shd w:val="clear" w:color="auto" w:fill="FFFFFF"/>
        <w:spacing w:before="105" w:after="45" w:line="480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自本公告发布之日起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个工作日。</w:t>
      </w:r>
    </w:p>
    <w:p w:rsidR="00DF413D" w:rsidRPr="00DF413D" w:rsidRDefault="00DF413D" w:rsidP="00DF413D">
      <w:pPr>
        <w:widowControl/>
        <w:shd w:val="clear" w:color="auto" w:fill="FFFFFF"/>
        <w:spacing w:before="105" w:after="45" w:line="480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七、其他补充事宜：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无</w:t>
      </w:r>
    </w:p>
    <w:p w:rsidR="00DF413D" w:rsidRPr="00DF413D" w:rsidRDefault="00DF413D" w:rsidP="00DF413D">
      <w:pPr>
        <w:widowControl/>
        <w:shd w:val="clear" w:color="auto" w:fill="FFFFFF"/>
        <w:spacing w:before="105" w:after="45" w:line="480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八、凡对本次采购提出询问，请按以下方式联系。</w:t>
      </w:r>
    </w:p>
    <w:p w:rsidR="00DF413D" w:rsidRPr="00DF413D" w:rsidRDefault="00DF413D" w:rsidP="00DF413D">
      <w:pPr>
        <w:widowControl/>
        <w:shd w:val="clear" w:color="auto" w:fill="FFFFFF"/>
        <w:spacing w:before="105" w:after="45" w:line="480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名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 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称：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u w:val="single"/>
        </w:rPr>
        <w:t>江苏食品药品职业技术学院</w:t>
      </w:r>
    </w:p>
    <w:p w:rsidR="00DF413D" w:rsidRPr="00DF413D" w:rsidRDefault="00DF413D" w:rsidP="00DF413D">
      <w:pPr>
        <w:widowControl/>
        <w:shd w:val="clear" w:color="auto" w:fill="FFFFFF"/>
        <w:spacing w:before="105" w:after="45" w:line="480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地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 </w:t>
      </w: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址：</w:t>
      </w:r>
      <w:proofErr w:type="gramStart"/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u w:val="single"/>
        </w:rPr>
        <w:t>淮安市枚乘</w:t>
      </w:r>
      <w:proofErr w:type="gramEnd"/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u w:val="single"/>
        </w:rPr>
        <w:t>东路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4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u w:val="single"/>
        </w:rPr>
        <w:t>号     </w:t>
      </w:r>
    </w:p>
    <w:p w:rsidR="00DF413D" w:rsidRPr="00DF413D" w:rsidRDefault="00DF413D" w:rsidP="00DF413D">
      <w:pPr>
        <w:widowControl/>
        <w:shd w:val="clear" w:color="auto" w:fill="FFFFFF"/>
        <w:spacing w:before="105" w:after="45" w:line="480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联系方式：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0517-87088738 </w:t>
      </w:r>
    </w:p>
    <w:p w:rsidR="00DF413D" w:rsidRPr="00DF413D" w:rsidRDefault="00DF413D" w:rsidP="00DF413D">
      <w:pPr>
        <w:widowControl/>
        <w:shd w:val="clear" w:color="auto" w:fill="FFFFFF"/>
        <w:spacing w:before="105" w:after="45" w:line="480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DF413D">
        <w:rPr>
          <w:rFonts w:ascii="Tahoma" w:eastAsia="宋体" w:hAnsi="Tahoma" w:cs="Tahoma"/>
          <w:color w:val="333333"/>
          <w:kern w:val="0"/>
          <w:sz w:val="24"/>
          <w:szCs w:val="24"/>
        </w:rPr>
        <w:t>联系人：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</w:t>
      </w:r>
      <w:r w:rsidRPr="00DF413D">
        <w:rPr>
          <w:rFonts w:ascii="宋体" w:eastAsia="宋体" w:hAnsi="宋体" w:cs="Tahoma" w:hint="eastAsia"/>
          <w:color w:val="333333"/>
          <w:kern w:val="0"/>
          <w:sz w:val="24"/>
          <w:szCs w:val="24"/>
          <w:u w:val="single"/>
        </w:rPr>
        <w:t>陈老师姜老师</w:t>
      </w:r>
      <w:r w:rsidRPr="00DF413D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</w:t>
      </w:r>
    </w:p>
    <w:p w:rsidR="00F129D7" w:rsidRPr="00DF413D" w:rsidRDefault="00F129D7"/>
    <w:sectPr w:rsidR="00F129D7" w:rsidRPr="00DF4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3D"/>
    <w:rsid w:val="004B69E0"/>
    <w:rsid w:val="00DF413D"/>
    <w:rsid w:val="00F1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1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1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姜军</dc:creator>
  <cp:lastModifiedBy>姜军</cp:lastModifiedBy>
  <cp:revision>1</cp:revision>
  <dcterms:created xsi:type="dcterms:W3CDTF">2024-03-06T00:46:00Z</dcterms:created>
  <dcterms:modified xsi:type="dcterms:W3CDTF">2024-03-06T00:53:00Z</dcterms:modified>
</cp:coreProperties>
</file>